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AE7" w:rsidRPr="00341DE7" w:rsidRDefault="00351AE7" w:rsidP="00351A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Аналіз регуляторного впливу </w:t>
      </w:r>
    </w:p>
    <w:p w:rsidR="00351AE7" w:rsidRPr="00341DE7" w:rsidRDefault="00351AE7" w:rsidP="00351A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до проекту рішення виконавчого комітету Харківської міської ради                    «Про встановлення тарифів на послуги з перевезення пасажирів і багажу міським електричним транспортом (трамваєм та тролейбусом)»</w:t>
      </w:r>
    </w:p>
    <w:p w:rsidR="00351AE7" w:rsidRPr="00341DE7" w:rsidRDefault="00351AE7" w:rsidP="00351AE7">
      <w:pPr>
        <w:spacing w:after="0" w:line="240" w:lineRule="auto"/>
        <w:jc w:val="center"/>
        <w:rPr>
          <w:rFonts w:ascii="Times New Roman" w:eastAsia="BatangChe" w:hAnsi="Times New Roman" w:cs="Times New Roman"/>
          <w:b/>
          <w:sz w:val="24"/>
          <w:szCs w:val="24"/>
          <w:bdr w:val="none" w:sz="0" w:space="0" w:color="auto" w:frame="1"/>
          <w:lang w:val="uk-UA" w:eastAsia="ru-RU"/>
        </w:rPr>
      </w:pPr>
    </w:p>
    <w:p w:rsidR="00351AE7" w:rsidRPr="00341DE7" w:rsidRDefault="00351AE7" w:rsidP="00351A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Цей аналіз регуляторного впливу (надалі Аналіз) розроблено </w:t>
      </w:r>
      <w:r w:rsidR="00AC3DAF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виконання та з 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дотриманням вимог Закону України «Про засади державної регуляторної політики в сфері господарської діяльності» від 11.09.2003 № 1160-IV</w:t>
      </w:r>
      <w:r w:rsidR="003F0DFD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 з 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урахуванням Методики проведення аналізу впливу регуляторного акт</w:t>
      </w:r>
      <w:r w:rsidR="00AC3DAF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затвердженої постановою Кабінету Міністр</w:t>
      </w:r>
      <w:r w:rsidR="00AC3DAF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 України від 11.03.2004 № 308</w:t>
      </w:r>
      <w:r w:rsidR="00C6126F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(зі 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змінами).</w:t>
      </w:r>
    </w:p>
    <w:p w:rsidR="00351AE7" w:rsidRPr="00341DE7" w:rsidRDefault="00351AE7" w:rsidP="00C51507">
      <w:pPr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І. Визначення проблеми</w:t>
      </w:r>
    </w:p>
    <w:p w:rsidR="00AC3DAF" w:rsidRPr="00341DE7" w:rsidRDefault="00AC3DAF" w:rsidP="00AC3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Основна проблема, яку передбачається вирішити шляхом прийняття даного регуляторного акта - це невідповідність діючих тарифів на пос</w:t>
      </w:r>
      <w:r w:rsidR="003F0DFD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луги з 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перевезення пасажирів і багажу міським електричним транспортом (трамваєм та тролейбусом) економічно обґрунтованим витратам комунальних підприємств «Тролейбусне депо № 2», «Тролейбусне депо № 3», «Жовтневе трамвайне депо», «Салтівське трамвайне депо». </w:t>
      </w:r>
    </w:p>
    <w:p w:rsidR="00351AE7" w:rsidRPr="00341DE7" w:rsidRDefault="00351AE7" w:rsidP="00351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Діючі тарифи на послуги з перевезення пасажирів і багажу міським електричним транспортом (трамваєм та тролейбусом), які надаються цими комунальними підприємствами, були затверджені рішенням виконавчого комітету Харківської міської ради  від 28.03.2018 №</w:t>
      </w:r>
      <w:r w:rsidR="003F0DFD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 у розмірі 4,00 грн. за 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разове перевезення одного пасажира або одного місця багажу.</w:t>
      </w:r>
    </w:p>
    <w:p w:rsidR="00351AE7" w:rsidRPr="00341DE7" w:rsidRDefault="00351AE7" w:rsidP="00351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період з моменту введення діючих тарифів на перевезення пасажирів, відбулись зміни у діючому законодавстві, що вплинули  на зростання собівартості надання послуг, а саме витрат на оплату праці, матеріальн</w:t>
      </w:r>
      <w:r w:rsidR="00296C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інш</w:t>
      </w:r>
      <w:r w:rsidR="00296C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витрат.</w:t>
      </w:r>
    </w:p>
    <w:p w:rsidR="00351AE7" w:rsidRPr="00341DE7" w:rsidRDefault="00351AE7" w:rsidP="00351AE7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Так, витрати на оплату праці в діючих тар</w:t>
      </w:r>
      <w:r w:rsidR="00D550D8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ифах розраховувались виходячи з 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прожиткового мінімуму дл</w:t>
      </w:r>
      <w:r w:rsidR="001925DF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 працездатних осіб, що згідно 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діючим законодавством застосовується як розрахункова величина для визначення посадових окладів та заробітної плати працівників</w:t>
      </w:r>
      <w:r w:rsidR="00EF2422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підприємств  у розмірі 1808,17 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грн, а в планових тарифах – 1971,92 грн (середньозважена на 2019 рік), тобто розмір прожиткового мінімуму збільшився на 9%.</w:t>
      </w:r>
    </w:p>
    <w:p w:rsidR="00351AE7" w:rsidRPr="00341DE7" w:rsidRDefault="00351AE7" w:rsidP="00351AE7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 цьому, рівень мінімальної заробітної плати у відповідності з Законом України «Про Державний бюджет України на 2019 рік»  з 01.01.2019 складає 4173,00 грн (в діючих - 3723,00 грн) тобто збільшився на 9%.</w:t>
      </w:r>
    </w:p>
    <w:p w:rsidR="00351AE7" w:rsidRPr="00341DE7" w:rsidRDefault="00351AE7" w:rsidP="00351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Крім того, згідно Галузевої угоди між Міністерством інфраструктури України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2017-2018 роки (зі змінами та доповненнями) збільшені мінімальна тарифна ставка робітника І розряду та коефіцієнти співвідношень мінімальної тарифної ставки робітника І розряд</w:t>
      </w:r>
      <w:r w:rsidR="00EF2422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(місячної тарифної ставки) за</w:t>
      </w:r>
      <w:r w:rsidR="00E72BC9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видами робіт та професіями до встановленої угодою мінімальної тарифної ставки робітника І розряду.</w:t>
      </w:r>
    </w:p>
    <w:p w:rsidR="00351AE7" w:rsidRPr="00341DE7" w:rsidRDefault="00351AE7" w:rsidP="00351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Тарифи на електроенергію, що враховані в розрахунках собівартості, зросли з 2,41679 грн (в діючих тарифах) до 2,553312 грн за 1 кВт.*год з ПДВ (ІУ кв. 2018 року - по 2 класу напруги) або на 5,6%. </w:t>
      </w:r>
    </w:p>
    <w:p w:rsidR="00351AE7" w:rsidRPr="00341DE7" w:rsidRDefault="00351AE7" w:rsidP="00351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Витрати на послуги з використання інфраструктури міського наземного електротранспорту, які надає КП «Міськелектротранссервіс», зросли на 29% - 55%. </w:t>
      </w:r>
    </w:p>
    <w:p w:rsidR="001036D9" w:rsidRPr="00341DE7" w:rsidRDefault="001036D9" w:rsidP="00351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Інвентарний парк комунальних підприємств, які здійснюють перевезення пасажирів міським наземним електр</w:t>
      </w:r>
      <w:r w:rsidR="003F0DFD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отранспортом, нараховує 204 од. 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тролейбусів (в т.ч. 13 орендованих) та 276 од. трамвайних вагонів (в т.ч. 32 орендованих), на балансі підприємств знаходиться 191 од. тролейбусів та 244 од. трамвайних вагонів, з яких відпрацювали свій амортизаційний термін і потребують списання  102 од. тролейбусів (або 41,8%) та 162 од. трамвайних вагонів (або 66,4%).</w:t>
      </w:r>
    </w:p>
    <w:p w:rsidR="00351AE7" w:rsidRPr="00341DE7" w:rsidRDefault="00351AE7" w:rsidP="00351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Такий стан рухомого складу потребує збільшення коштів для якісного виконання технічного обслуговування та проведення в повному обсязі необхідних ремонтів.</w:t>
      </w:r>
    </w:p>
    <w:p w:rsidR="00351AE7" w:rsidRPr="00341DE7" w:rsidRDefault="00351AE7" w:rsidP="00351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зв'язку з вищевикладеним діючий тариф на даний час не відшкодовує економічно обґрунтованих витрат підприємств з надання послуг і не забезпечує доходів, необхідних для безперебійного, безаварійного перевезення пасажирів.</w:t>
      </w:r>
    </w:p>
    <w:p w:rsidR="00351AE7" w:rsidRPr="00341DE7" w:rsidRDefault="00351AE7" w:rsidP="00351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Таким чином, відповідно до Законів України «Про місцеве самоврядування в Україні», «Про міський електричний транспорт»,  Порядку формування тарифів на послуги міського електричного транспорту (трамвай, тролейбус), затвердженого наказом Міністерства інфраструктури України від 25.11.2013 № 940, виникає потреба встановлення рішенням виконавчого комітету Харківської міської ради тарифів на послуги з перевезення пасажирів і багажу міським електричним транспортом (трамваєм та</w:t>
      </w:r>
      <w:r w:rsidR="00FB6C92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тролейбусом) у відповідності з 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економічно обґрунтованими витратами вищезазначених комунальних підприємств.</w:t>
      </w:r>
    </w:p>
    <w:p w:rsidR="00351AE7" w:rsidRDefault="00351AE7" w:rsidP="00351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забезпечення розв’язання визначеної проблеми, пропонується прийняття проекту рішення виконавчого комітету Харківської міської ради «Про встановлення тарифів на послуги з перевезення пасажирів і багажу міським електричним транспортом (трамваєм та тролейбусом)», яким встановлюється тариф на послуги з перевезення пасажирів і багажу міським електричним транспортом (трамваєм та тролейбусом), у розмірі 6 грн за разове перевезення одного пасажира або одного місця багажу.</w:t>
      </w:r>
    </w:p>
    <w:p w:rsidR="00C51507" w:rsidRPr="000D5FAC" w:rsidRDefault="00C51507" w:rsidP="00C5150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5FAC">
        <w:rPr>
          <w:rFonts w:ascii="Times New Roman" w:hAnsi="Times New Roman" w:cs="Times New Roman"/>
          <w:sz w:val="28"/>
          <w:szCs w:val="28"/>
        </w:rPr>
        <w:t>Основні групи (підгрупи), на які проблема справляє вплив:</w:t>
      </w:r>
    </w:p>
    <w:tbl>
      <w:tblPr>
        <w:tblW w:w="966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92"/>
        <w:gridCol w:w="2827"/>
        <w:gridCol w:w="2443"/>
      </w:tblGrid>
      <w:tr w:rsidR="000D5FAC" w:rsidRPr="000D5FAC" w:rsidTr="00C51507">
        <w:trPr>
          <w:trHeight w:hRule="exact" w:val="370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1507" w:rsidRPr="000D5FAC" w:rsidRDefault="00C51507" w:rsidP="00C5150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5FAC">
              <w:rPr>
                <w:rFonts w:ascii="Times New Roman" w:hAnsi="Times New Roman" w:cs="Times New Roman"/>
                <w:i/>
                <w:sz w:val="28"/>
                <w:szCs w:val="28"/>
              </w:rPr>
              <w:t>Групи (підгрупи)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1507" w:rsidRPr="000D5FAC" w:rsidRDefault="00C51507" w:rsidP="00C5150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5FAC">
              <w:rPr>
                <w:rFonts w:ascii="Times New Roman" w:hAnsi="Times New Roman" w:cs="Times New Roman"/>
                <w:i/>
                <w:sz w:val="28"/>
                <w:szCs w:val="28"/>
              </w:rPr>
              <w:t>Так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507" w:rsidRPr="000D5FAC" w:rsidRDefault="00C51507" w:rsidP="00C5150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5FAC">
              <w:rPr>
                <w:rFonts w:ascii="Times New Roman" w:hAnsi="Times New Roman" w:cs="Times New Roman"/>
                <w:i/>
                <w:sz w:val="28"/>
                <w:szCs w:val="28"/>
              </w:rPr>
              <w:t>Ні</w:t>
            </w:r>
          </w:p>
        </w:tc>
      </w:tr>
      <w:tr w:rsidR="000D5FAC" w:rsidRPr="000D5FAC" w:rsidTr="00C51507">
        <w:trPr>
          <w:trHeight w:hRule="exact" w:val="564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1507" w:rsidRPr="000D5FAC" w:rsidRDefault="00C51507" w:rsidP="00C515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AC">
              <w:rPr>
                <w:rFonts w:ascii="Times New Roman" w:hAnsi="Times New Roman" w:cs="Times New Roman"/>
                <w:sz w:val="28"/>
                <w:szCs w:val="28"/>
              </w:rPr>
              <w:t>Громадяни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507" w:rsidRPr="000D5FAC" w:rsidRDefault="00C51507" w:rsidP="00C515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D5FAC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507" w:rsidRPr="000D5FAC" w:rsidRDefault="00C51507" w:rsidP="00C515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5FA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0D5FAC" w:rsidRPr="000D5FAC" w:rsidTr="00C51507">
        <w:trPr>
          <w:trHeight w:hRule="exact" w:val="555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1507" w:rsidRPr="000D5FAC" w:rsidRDefault="00C51507" w:rsidP="00C515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AC">
              <w:rPr>
                <w:rFonts w:ascii="Times New Roman" w:hAnsi="Times New Roman" w:cs="Times New Roman"/>
                <w:sz w:val="28"/>
                <w:szCs w:val="28"/>
              </w:rPr>
              <w:t>Органи місцевого самоврядування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507" w:rsidRPr="000D5FAC" w:rsidRDefault="00C51507" w:rsidP="00C515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D5FAC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507" w:rsidRPr="000D5FAC" w:rsidRDefault="00C51507" w:rsidP="00C515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5FA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0D5FAC" w:rsidRPr="000D5FAC" w:rsidTr="00C51507">
        <w:trPr>
          <w:trHeight w:hRule="exact" w:val="544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1507" w:rsidRPr="000D5FAC" w:rsidRDefault="00C51507" w:rsidP="00C515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AC">
              <w:rPr>
                <w:rFonts w:ascii="Times New Roman" w:hAnsi="Times New Roman" w:cs="Times New Roman"/>
                <w:sz w:val="28"/>
                <w:szCs w:val="28"/>
              </w:rPr>
              <w:t>Суб’єкти господарювання,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507" w:rsidRPr="000D5FAC" w:rsidRDefault="00C51507" w:rsidP="00C515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D5FAC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507" w:rsidRPr="000D5FAC" w:rsidRDefault="00C51507" w:rsidP="00C515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5FA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C51507" w:rsidRPr="00341DE7" w:rsidRDefault="00C51507" w:rsidP="00351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51AE7" w:rsidRPr="00341DE7" w:rsidRDefault="00351AE7" w:rsidP="00351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Визначена проблема не може бути розв’язана за допомогою:</w:t>
      </w:r>
    </w:p>
    <w:p w:rsidR="00351AE7" w:rsidRPr="00341DE7" w:rsidRDefault="00351AE7" w:rsidP="00351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ринкових механізмів, оскільки чинним законодавством України чітко визначено, що тариф на послуги з перевезення пасажирів і багажу міським електричним транспортом (трамваєм та тролейбусом), встановлюють виконавчі органи місцевих рад;</w:t>
      </w:r>
    </w:p>
    <w:p w:rsidR="00351AE7" w:rsidRPr="00341DE7" w:rsidRDefault="00351AE7" w:rsidP="00351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- діючого рішення виконавчого комітету Харківської міської ради, оскільки збереження існуючих тарифів  не забезпечить покращення фінансового стану підприємства, в зв’язку з чим воно не зможе </w:t>
      </w:r>
      <w:r w:rsidR="007172E4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повному обсязі 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забезпечувати потреби населення у вказаних послугах.</w:t>
      </w:r>
    </w:p>
    <w:p w:rsidR="00351AE7" w:rsidRPr="00341DE7" w:rsidRDefault="00351AE7" w:rsidP="00351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зв’язку з вищезазначеним, зазначена проблема потребує розв’язання шляхом прийняття рішення виконавчого комітету Харківської міської ради «Про встановлення тарифів на послуги з перевезення пасажирів і багажу міським електричним транспортом (трамваєм та тролейбусом)». </w:t>
      </w:r>
    </w:p>
    <w:p w:rsidR="00351AE7" w:rsidRPr="00341DE7" w:rsidRDefault="00351AE7" w:rsidP="00351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Проект регуляторного акта підготовлений з метою встановлення тарифів на послуги з перевезення пасажирів і багажу міським електричним транспортом (трамваєм та тролейбусом), які надаються комунальні підприємства «Тролейбусне депо № 2», «Тролейбусне депо № 3», «Жовтневе трамвайне депо», «Салтівське трамвайне депо». </w:t>
      </w:r>
    </w:p>
    <w:p w:rsidR="00351AE7" w:rsidRPr="00341DE7" w:rsidRDefault="00351AE7" w:rsidP="00C515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ІІ. Цілі державного регулювання</w:t>
      </w:r>
    </w:p>
    <w:p w:rsidR="00EF1A32" w:rsidRDefault="00351AE7" w:rsidP="00EF1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Ціль прийняття даного регуляторного акт</w:t>
      </w:r>
      <w:r w:rsidR="00524149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F1A32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приведення діючих тарифів на послуги з перевезення пасажирів і багажу міським електричним транспортом (трамваєм та тролейбусом) у відповідність до економічно обґрунтованих витрат комунальних підприємств «Тролейбусне депо № 2», «Тролейбусне депо № 3», «Жовтневе трамвайне депо», «Салтівське трамвайне депо». </w:t>
      </w:r>
    </w:p>
    <w:p w:rsidR="00C51507" w:rsidRPr="00341DE7" w:rsidRDefault="00C51507" w:rsidP="00EF1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51AE7" w:rsidRPr="00341DE7" w:rsidRDefault="00351AE7" w:rsidP="00C515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Ш. Визначення та оцінка альтернативних способів досягнення цілей</w:t>
      </w:r>
    </w:p>
    <w:p w:rsidR="00351AE7" w:rsidRPr="00341DE7" w:rsidRDefault="00351AE7" w:rsidP="00351AE7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Визначення альтернативних способів</w:t>
      </w:r>
    </w:p>
    <w:tbl>
      <w:tblPr>
        <w:tblStyle w:val="a5"/>
        <w:tblW w:w="9918" w:type="dxa"/>
        <w:tblInd w:w="108" w:type="dxa"/>
        <w:tblLook w:val="04A0" w:firstRow="1" w:lastRow="0" w:firstColumn="1" w:lastColumn="0" w:noHBand="0" w:noVBand="1"/>
      </w:tblPr>
      <w:tblGrid>
        <w:gridCol w:w="2547"/>
        <w:gridCol w:w="7371"/>
      </w:tblGrid>
      <w:tr w:rsidR="00351AE7" w:rsidRPr="00341DE7" w:rsidTr="001925DF">
        <w:trPr>
          <w:trHeight w:val="339"/>
        </w:trPr>
        <w:tc>
          <w:tcPr>
            <w:tcW w:w="2547" w:type="dxa"/>
          </w:tcPr>
          <w:p w:rsidR="00351AE7" w:rsidRPr="00341DE7" w:rsidRDefault="00351AE7" w:rsidP="001925D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Вид альтернативи</w:t>
            </w:r>
          </w:p>
        </w:tc>
        <w:tc>
          <w:tcPr>
            <w:tcW w:w="7371" w:type="dxa"/>
          </w:tcPr>
          <w:p w:rsidR="00351AE7" w:rsidRPr="00341DE7" w:rsidRDefault="00351AE7" w:rsidP="001925DF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Опис альтернативи</w:t>
            </w:r>
          </w:p>
        </w:tc>
      </w:tr>
      <w:tr w:rsidR="00351AE7" w:rsidRPr="00341DE7" w:rsidTr="001925DF">
        <w:trPr>
          <w:trHeight w:val="485"/>
        </w:trPr>
        <w:tc>
          <w:tcPr>
            <w:tcW w:w="2547" w:type="dxa"/>
          </w:tcPr>
          <w:p w:rsidR="00351AE7" w:rsidRPr="00341DE7" w:rsidRDefault="00351AE7" w:rsidP="001925DF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Альтернатива 1</w:t>
            </w:r>
          </w:p>
        </w:tc>
        <w:tc>
          <w:tcPr>
            <w:tcW w:w="7371" w:type="dxa"/>
          </w:tcPr>
          <w:p w:rsidR="00351AE7" w:rsidRPr="00341DE7" w:rsidRDefault="00351AE7" w:rsidP="001925DF">
            <w:pPr>
              <w:ind w:firstLine="5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Збереження тарифів, вказаних у розділі І.</w:t>
            </w:r>
          </w:p>
        </w:tc>
      </w:tr>
      <w:tr w:rsidR="00351AE7" w:rsidRPr="00341DE7" w:rsidTr="001925DF">
        <w:tc>
          <w:tcPr>
            <w:tcW w:w="2547" w:type="dxa"/>
          </w:tcPr>
          <w:p w:rsidR="00351AE7" w:rsidRPr="00341DE7" w:rsidRDefault="00351AE7" w:rsidP="001925DF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Альтернатива 2</w:t>
            </w:r>
          </w:p>
        </w:tc>
        <w:tc>
          <w:tcPr>
            <w:tcW w:w="7371" w:type="dxa"/>
          </w:tcPr>
          <w:p w:rsidR="00351AE7" w:rsidRPr="00341DE7" w:rsidRDefault="00CB4B4D" w:rsidP="001925DF">
            <w:pPr>
              <w:ind w:firstLine="0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Підвищення тарифів за рахунок впровадження регуляторного акта.</w:t>
            </w:r>
          </w:p>
        </w:tc>
      </w:tr>
    </w:tbl>
    <w:p w:rsidR="00351AE7" w:rsidRPr="00341DE7" w:rsidRDefault="00351AE7" w:rsidP="00351AE7">
      <w:pPr>
        <w:pStyle w:val="a6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AE7" w:rsidRPr="00341DE7" w:rsidRDefault="00351AE7" w:rsidP="00351AE7">
      <w:pPr>
        <w:pStyle w:val="a6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Оцінка вибраних альтернативних способів досягнення цілей</w:t>
      </w:r>
    </w:p>
    <w:p w:rsidR="00351AE7" w:rsidRPr="00341DE7" w:rsidRDefault="00351AE7" w:rsidP="00351A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Оцінка впливу на сферу інтересів держави</w:t>
      </w: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2660"/>
        <w:gridCol w:w="3828"/>
        <w:gridCol w:w="3543"/>
      </w:tblGrid>
      <w:tr w:rsidR="00351AE7" w:rsidRPr="00341DE7" w:rsidTr="00C43980">
        <w:tc>
          <w:tcPr>
            <w:tcW w:w="2660" w:type="dxa"/>
          </w:tcPr>
          <w:p w:rsidR="00351AE7" w:rsidRPr="00341DE7" w:rsidRDefault="00351AE7" w:rsidP="001925DF">
            <w:pPr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Вид альтернативи</w:t>
            </w:r>
          </w:p>
        </w:tc>
        <w:tc>
          <w:tcPr>
            <w:tcW w:w="3828" w:type="dxa"/>
          </w:tcPr>
          <w:p w:rsidR="00351AE7" w:rsidRPr="00341DE7" w:rsidRDefault="00351AE7" w:rsidP="001925DF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bCs/>
                <w:sz w:val="24"/>
                <w:szCs w:val="24"/>
                <w:lang w:eastAsia="ru-RU"/>
              </w:rPr>
              <w:t>Вигоди</w:t>
            </w:r>
          </w:p>
        </w:tc>
        <w:tc>
          <w:tcPr>
            <w:tcW w:w="3543" w:type="dxa"/>
          </w:tcPr>
          <w:p w:rsidR="00351AE7" w:rsidRPr="00341DE7" w:rsidRDefault="00351AE7" w:rsidP="001925DF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bCs/>
                <w:sz w:val="24"/>
                <w:szCs w:val="24"/>
                <w:lang w:eastAsia="ru-RU"/>
              </w:rPr>
              <w:t>Витрати</w:t>
            </w:r>
          </w:p>
        </w:tc>
      </w:tr>
      <w:tr w:rsidR="00351AE7" w:rsidRPr="00341DE7" w:rsidTr="00C43980">
        <w:tc>
          <w:tcPr>
            <w:tcW w:w="2660" w:type="dxa"/>
          </w:tcPr>
          <w:p w:rsidR="00351AE7" w:rsidRPr="00341DE7" w:rsidRDefault="00351AE7" w:rsidP="001925DF">
            <w:pPr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Альтернатива 1</w:t>
            </w:r>
          </w:p>
        </w:tc>
        <w:tc>
          <w:tcPr>
            <w:tcW w:w="3828" w:type="dxa"/>
          </w:tcPr>
          <w:p w:rsidR="00351AE7" w:rsidRPr="00341DE7" w:rsidRDefault="00351AE7" w:rsidP="001925DF"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Відсутність можливості виникнення соціальної напруженості в зв’язку з підвищенням тарифів.</w:t>
            </w:r>
          </w:p>
        </w:tc>
        <w:tc>
          <w:tcPr>
            <w:tcW w:w="3543" w:type="dxa"/>
          </w:tcPr>
          <w:p w:rsidR="00351AE7" w:rsidRPr="00341DE7" w:rsidRDefault="00351AE7" w:rsidP="001925D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Неможливість здійснювати безперебійну, безаварійну роботу міським електричним транспортом.</w:t>
            </w:r>
          </w:p>
        </w:tc>
      </w:tr>
      <w:tr w:rsidR="00CB4B4D" w:rsidRPr="00341DE7" w:rsidTr="00C43980">
        <w:tc>
          <w:tcPr>
            <w:tcW w:w="2660" w:type="dxa"/>
          </w:tcPr>
          <w:p w:rsidR="00CB4B4D" w:rsidRPr="00341DE7" w:rsidRDefault="00CB4B4D" w:rsidP="001925DF">
            <w:pPr>
              <w:ind w:firstLine="0"/>
              <w:jc w:val="center"/>
              <w:rPr>
                <w:sz w:val="24"/>
                <w:szCs w:val="24"/>
              </w:rPr>
            </w:pPr>
            <w:r w:rsidRPr="00341DE7">
              <w:rPr>
                <w:sz w:val="24"/>
                <w:szCs w:val="24"/>
                <w:lang w:eastAsia="ru-RU"/>
              </w:rPr>
              <w:t>Альтернатива 2</w:t>
            </w:r>
          </w:p>
        </w:tc>
        <w:tc>
          <w:tcPr>
            <w:tcW w:w="3828" w:type="dxa"/>
          </w:tcPr>
          <w:p w:rsidR="00CB4B4D" w:rsidRPr="00341DE7" w:rsidRDefault="00CB4B4D" w:rsidP="001C428E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Забезпечення  в м. Харкові безперебійної, безаварійної роботи наземного електричного транспорту.</w:t>
            </w:r>
          </w:p>
        </w:tc>
        <w:tc>
          <w:tcPr>
            <w:tcW w:w="3543" w:type="dxa"/>
          </w:tcPr>
          <w:p w:rsidR="00CB4B4D" w:rsidRPr="00341DE7" w:rsidRDefault="007369CC" w:rsidP="001C428E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Виникнення соціальної напруженості в зв’язку з підвищенням тарифів.</w:t>
            </w:r>
          </w:p>
        </w:tc>
      </w:tr>
    </w:tbl>
    <w:p w:rsidR="005C7143" w:rsidRPr="00341DE7" w:rsidRDefault="005C7143" w:rsidP="00351A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351AE7" w:rsidRPr="00341DE7" w:rsidRDefault="00351AE7" w:rsidP="00351A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Оцінка впливу на сферу інтересів громадян</w:t>
      </w: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2660"/>
        <w:gridCol w:w="3544"/>
        <w:gridCol w:w="3827"/>
      </w:tblGrid>
      <w:tr w:rsidR="00351AE7" w:rsidRPr="00341DE7" w:rsidTr="001E7863">
        <w:trPr>
          <w:trHeight w:val="369"/>
        </w:trPr>
        <w:tc>
          <w:tcPr>
            <w:tcW w:w="2660" w:type="dxa"/>
          </w:tcPr>
          <w:p w:rsidR="00351AE7" w:rsidRPr="00341DE7" w:rsidRDefault="00351AE7" w:rsidP="001925DF">
            <w:pPr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Вид альтернативи</w:t>
            </w:r>
          </w:p>
        </w:tc>
        <w:tc>
          <w:tcPr>
            <w:tcW w:w="3544" w:type="dxa"/>
          </w:tcPr>
          <w:p w:rsidR="00351AE7" w:rsidRPr="00341DE7" w:rsidRDefault="00351AE7" w:rsidP="001925DF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bCs/>
                <w:sz w:val="24"/>
                <w:szCs w:val="24"/>
                <w:lang w:eastAsia="ru-RU"/>
              </w:rPr>
              <w:t>Вигоди</w:t>
            </w:r>
          </w:p>
        </w:tc>
        <w:tc>
          <w:tcPr>
            <w:tcW w:w="3827" w:type="dxa"/>
          </w:tcPr>
          <w:p w:rsidR="00351AE7" w:rsidRPr="00341DE7" w:rsidRDefault="00351AE7" w:rsidP="001925DF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bCs/>
                <w:sz w:val="24"/>
                <w:szCs w:val="24"/>
                <w:lang w:eastAsia="ru-RU"/>
              </w:rPr>
              <w:t>Витрати</w:t>
            </w:r>
          </w:p>
        </w:tc>
      </w:tr>
      <w:tr w:rsidR="00351AE7" w:rsidRPr="00341DE7" w:rsidTr="001E7863">
        <w:tc>
          <w:tcPr>
            <w:tcW w:w="2660" w:type="dxa"/>
          </w:tcPr>
          <w:p w:rsidR="00351AE7" w:rsidRPr="00341DE7" w:rsidRDefault="00351AE7" w:rsidP="001925DF">
            <w:pPr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Альтернатива 1</w:t>
            </w:r>
          </w:p>
        </w:tc>
        <w:tc>
          <w:tcPr>
            <w:tcW w:w="3544" w:type="dxa"/>
          </w:tcPr>
          <w:p w:rsidR="00351AE7" w:rsidRPr="00341DE7" w:rsidRDefault="00351AE7" w:rsidP="001925DF"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Витрати на проїзд залишаться незмінними.</w:t>
            </w:r>
          </w:p>
        </w:tc>
        <w:tc>
          <w:tcPr>
            <w:tcW w:w="3827" w:type="dxa"/>
          </w:tcPr>
          <w:p w:rsidR="00351AE7" w:rsidRPr="00341DE7" w:rsidRDefault="00351AE7" w:rsidP="001925D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Погіршення технічного стану транспортних засобів.</w:t>
            </w:r>
          </w:p>
          <w:p w:rsidR="00351AE7" w:rsidRPr="00341DE7" w:rsidRDefault="00351AE7" w:rsidP="001925D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Збільшення інтервалу руху.</w:t>
            </w:r>
          </w:p>
        </w:tc>
      </w:tr>
      <w:tr w:rsidR="00CB4B4D" w:rsidRPr="00341DE7" w:rsidTr="001E7863">
        <w:tc>
          <w:tcPr>
            <w:tcW w:w="2660" w:type="dxa"/>
          </w:tcPr>
          <w:p w:rsidR="00CB4B4D" w:rsidRPr="00341DE7" w:rsidRDefault="00CB4B4D" w:rsidP="001925DF">
            <w:pPr>
              <w:ind w:firstLine="0"/>
              <w:jc w:val="center"/>
              <w:rPr>
                <w:sz w:val="24"/>
                <w:szCs w:val="24"/>
              </w:rPr>
            </w:pPr>
            <w:r w:rsidRPr="00341DE7">
              <w:rPr>
                <w:sz w:val="24"/>
                <w:szCs w:val="24"/>
                <w:lang w:eastAsia="ru-RU"/>
              </w:rPr>
              <w:t>Альтернатива 2</w:t>
            </w:r>
          </w:p>
        </w:tc>
        <w:tc>
          <w:tcPr>
            <w:tcW w:w="3544" w:type="dxa"/>
          </w:tcPr>
          <w:p w:rsidR="00CB4B4D" w:rsidRPr="00341DE7" w:rsidRDefault="00CB4B4D" w:rsidP="00F12EC2"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 xml:space="preserve">Поліпшення технічного стану транспортних засобів, </w:t>
            </w:r>
            <w:r w:rsidR="00F12EC2">
              <w:rPr>
                <w:sz w:val="24"/>
                <w:szCs w:val="24"/>
                <w:lang w:eastAsia="ru-RU"/>
              </w:rPr>
              <w:t>збереження</w:t>
            </w:r>
            <w:r w:rsidRPr="00341DE7">
              <w:rPr>
                <w:sz w:val="24"/>
                <w:szCs w:val="24"/>
                <w:lang w:eastAsia="ru-RU"/>
              </w:rPr>
              <w:t xml:space="preserve"> регулярності руху</w:t>
            </w:r>
          </w:p>
        </w:tc>
        <w:tc>
          <w:tcPr>
            <w:tcW w:w="3827" w:type="dxa"/>
          </w:tcPr>
          <w:p w:rsidR="00CB4B4D" w:rsidRPr="00341DE7" w:rsidRDefault="00CB4B4D" w:rsidP="001C428E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Збільшення витрат громадян за транспортні послуги.</w:t>
            </w:r>
          </w:p>
          <w:p w:rsidR="00CB4B4D" w:rsidRPr="00341DE7" w:rsidRDefault="00CB4B4D" w:rsidP="001C428E"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351AE7" w:rsidRPr="00341DE7" w:rsidRDefault="00351AE7" w:rsidP="00351A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bookmark3"/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Оцінка впливу на сферу інтересів суб’єктів господарювання</w:t>
      </w:r>
      <w:bookmarkEnd w:id="0"/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4361"/>
        <w:gridCol w:w="1134"/>
        <w:gridCol w:w="1063"/>
        <w:gridCol w:w="1270"/>
        <w:gridCol w:w="1270"/>
        <w:gridCol w:w="933"/>
      </w:tblGrid>
      <w:tr w:rsidR="00351AE7" w:rsidRPr="00341DE7" w:rsidTr="001E7863">
        <w:trPr>
          <w:trHeight w:val="344"/>
        </w:trPr>
        <w:tc>
          <w:tcPr>
            <w:tcW w:w="4361" w:type="dxa"/>
          </w:tcPr>
          <w:p w:rsidR="00351AE7" w:rsidRPr="00341DE7" w:rsidRDefault="00351AE7" w:rsidP="001925D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lastRenderedPageBreak/>
              <w:t>Показник</w:t>
            </w:r>
          </w:p>
        </w:tc>
        <w:tc>
          <w:tcPr>
            <w:tcW w:w="1134" w:type="dxa"/>
          </w:tcPr>
          <w:p w:rsidR="00351AE7" w:rsidRPr="00341DE7" w:rsidRDefault="00351AE7" w:rsidP="001925D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Великі</w:t>
            </w:r>
          </w:p>
        </w:tc>
        <w:tc>
          <w:tcPr>
            <w:tcW w:w="1063" w:type="dxa"/>
          </w:tcPr>
          <w:p w:rsidR="00351AE7" w:rsidRPr="00341DE7" w:rsidRDefault="00351AE7" w:rsidP="001925D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Середні</w:t>
            </w:r>
          </w:p>
        </w:tc>
        <w:tc>
          <w:tcPr>
            <w:tcW w:w="1270" w:type="dxa"/>
          </w:tcPr>
          <w:p w:rsidR="00351AE7" w:rsidRPr="00341DE7" w:rsidRDefault="00351AE7" w:rsidP="001925D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Малі</w:t>
            </w:r>
          </w:p>
        </w:tc>
        <w:tc>
          <w:tcPr>
            <w:tcW w:w="1270" w:type="dxa"/>
          </w:tcPr>
          <w:p w:rsidR="00351AE7" w:rsidRPr="00341DE7" w:rsidRDefault="00351AE7" w:rsidP="001925D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Мікро</w:t>
            </w:r>
          </w:p>
        </w:tc>
        <w:tc>
          <w:tcPr>
            <w:tcW w:w="933" w:type="dxa"/>
          </w:tcPr>
          <w:p w:rsidR="00351AE7" w:rsidRPr="00341DE7" w:rsidRDefault="00351AE7" w:rsidP="001925D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Разом</w:t>
            </w:r>
          </w:p>
        </w:tc>
      </w:tr>
      <w:tr w:rsidR="00351AE7" w:rsidRPr="00341DE7" w:rsidTr="001E7863">
        <w:tc>
          <w:tcPr>
            <w:tcW w:w="4361" w:type="dxa"/>
          </w:tcPr>
          <w:p w:rsidR="00351AE7" w:rsidRPr="00341DE7" w:rsidRDefault="00351AE7" w:rsidP="001925D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Кількість  суб’єктів господарювання, що підпадають під дію регулювання, одиниць</w:t>
            </w:r>
          </w:p>
        </w:tc>
        <w:tc>
          <w:tcPr>
            <w:tcW w:w="1134" w:type="dxa"/>
            <w:vAlign w:val="center"/>
          </w:tcPr>
          <w:p w:rsidR="00351AE7" w:rsidRPr="00341DE7" w:rsidRDefault="00351AE7" w:rsidP="008B3E62">
            <w:pPr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3" w:type="dxa"/>
            <w:vAlign w:val="center"/>
          </w:tcPr>
          <w:p w:rsidR="00351AE7" w:rsidRPr="00341DE7" w:rsidRDefault="00351AE7" w:rsidP="001925DF">
            <w:pPr>
              <w:ind w:firstLine="0"/>
              <w:jc w:val="center"/>
              <w:rPr>
                <w:sz w:val="24"/>
                <w:szCs w:val="24"/>
              </w:rPr>
            </w:pPr>
            <w:r w:rsidRPr="00341DE7">
              <w:rPr>
                <w:sz w:val="24"/>
                <w:szCs w:val="24"/>
              </w:rPr>
              <w:t>4</w:t>
            </w:r>
          </w:p>
        </w:tc>
        <w:tc>
          <w:tcPr>
            <w:tcW w:w="1270" w:type="dxa"/>
            <w:vAlign w:val="center"/>
          </w:tcPr>
          <w:p w:rsidR="00351AE7" w:rsidRPr="00341DE7" w:rsidRDefault="00351AE7" w:rsidP="001925DF">
            <w:pPr>
              <w:ind w:firstLine="0"/>
              <w:jc w:val="center"/>
              <w:rPr>
                <w:sz w:val="24"/>
                <w:szCs w:val="24"/>
              </w:rPr>
            </w:pPr>
            <w:r w:rsidRPr="00341DE7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vAlign w:val="center"/>
          </w:tcPr>
          <w:p w:rsidR="00351AE7" w:rsidRPr="00341DE7" w:rsidRDefault="00351AE7" w:rsidP="008B3E62">
            <w:pPr>
              <w:ind w:firstLine="0"/>
              <w:jc w:val="center"/>
              <w:rPr>
                <w:sz w:val="24"/>
                <w:szCs w:val="24"/>
              </w:rPr>
            </w:pPr>
            <w:r w:rsidRPr="00341DE7">
              <w:rPr>
                <w:sz w:val="24"/>
                <w:szCs w:val="24"/>
              </w:rPr>
              <w:t>-</w:t>
            </w:r>
          </w:p>
        </w:tc>
        <w:tc>
          <w:tcPr>
            <w:tcW w:w="933" w:type="dxa"/>
            <w:vAlign w:val="center"/>
          </w:tcPr>
          <w:p w:rsidR="00351AE7" w:rsidRPr="00341DE7" w:rsidRDefault="00351AE7" w:rsidP="001925DF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AE7" w:rsidRPr="00341DE7" w:rsidTr="001E7863">
        <w:tc>
          <w:tcPr>
            <w:tcW w:w="4361" w:type="dxa"/>
          </w:tcPr>
          <w:p w:rsidR="00351AE7" w:rsidRPr="00341DE7" w:rsidRDefault="00351AE7" w:rsidP="001925D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Питома вага групи у загальній кількості, відсотків</w:t>
            </w:r>
          </w:p>
        </w:tc>
        <w:tc>
          <w:tcPr>
            <w:tcW w:w="1134" w:type="dxa"/>
            <w:vAlign w:val="center"/>
          </w:tcPr>
          <w:p w:rsidR="00351AE7" w:rsidRPr="00341DE7" w:rsidRDefault="00351AE7" w:rsidP="008B3E62">
            <w:pPr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3" w:type="dxa"/>
            <w:vAlign w:val="center"/>
          </w:tcPr>
          <w:p w:rsidR="00351AE7" w:rsidRPr="00341DE7" w:rsidRDefault="00351AE7" w:rsidP="001925DF">
            <w:pPr>
              <w:ind w:firstLine="0"/>
              <w:jc w:val="center"/>
              <w:rPr>
                <w:sz w:val="24"/>
                <w:szCs w:val="24"/>
              </w:rPr>
            </w:pPr>
            <w:r w:rsidRPr="00341DE7">
              <w:rPr>
                <w:sz w:val="24"/>
                <w:szCs w:val="24"/>
              </w:rPr>
              <w:t>100%</w:t>
            </w:r>
          </w:p>
        </w:tc>
        <w:tc>
          <w:tcPr>
            <w:tcW w:w="1270" w:type="dxa"/>
            <w:vAlign w:val="center"/>
          </w:tcPr>
          <w:p w:rsidR="00351AE7" w:rsidRPr="00341DE7" w:rsidRDefault="00351AE7" w:rsidP="001925DF">
            <w:pPr>
              <w:ind w:firstLine="0"/>
              <w:jc w:val="center"/>
              <w:rPr>
                <w:sz w:val="24"/>
                <w:szCs w:val="24"/>
              </w:rPr>
            </w:pPr>
            <w:r w:rsidRPr="00341DE7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vAlign w:val="center"/>
          </w:tcPr>
          <w:p w:rsidR="00351AE7" w:rsidRPr="00341DE7" w:rsidRDefault="00351AE7" w:rsidP="008B3E62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3" w:type="dxa"/>
            <w:vAlign w:val="center"/>
          </w:tcPr>
          <w:p w:rsidR="00351AE7" w:rsidRPr="00341DE7" w:rsidRDefault="00351AE7" w:rsidP="001925DF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100%</w:t>
            </w:r>
          </w:p>
        </w:tc>
      </w:tr>
    </w:tbl>
    <w:p w:rsidR="00351AE7" w:rsidRPr="00341DE7" w:rsidRDefault="00351AE7" w:rsidP="00351A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2660"/>
        <w:gridCol w:w="4082"/>
        <w:gridCol w:w="3289"/>
      </w:tblGrid>
      <w:tr w:rsidR="00351AE7" w:rsidRPr="00341DE7" w:rsidTr="001E7863">
        <w:trPr>
          <w:trHeight w:val="443"/>
        </w:trPr>
        <w:tc>
          <w:tcPr>
            <w:tcW w:w="2660" w:type="dxa"/>
          </w:tcPr>
          <w:p w:rsidR="00351AE7" w:rsidRPr="00341DE7" w:rsidRDefault="00351AE7" w:rsidP="001925DF">
            <w:pPr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Вид альтернативи</w:t>
            </w:r>
          </w:p>
        </w:tc>
        <w:tc>
          <w:tcPr>
            <w:tcW w:w="4082" w:type="dxa"/>
          </w:tcPr>
          <w:p w:rsidR="00351AE7" w:rsidRPr="00341DE7" w:rsidRDefault="00351AE7" w:rsidP="001925DF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bCs/>
                <w:sz w:val="24"/>
                <w:szCs w:val="24"/>
                <w:lang w:eastAsia="ru-RU"/>
              </w:rPr>
              <w:t>Вигоди</w:t>
            </w:r>
          </w:p>
        </w:tc>
        <w:tc>
          <w:tcPr>
            <w:tcW w:w="3289" w:type="dxa"/>
          </w:tcPr>
          <w:p w:rsidR="00351AE7" w:rsidRPr="00341DE7" w:rsidRDefault="00351AE7" w:rsidP="001925DF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bCs/>
                <w:sz w:val="24"/>
                <w:szCs w:val="24"/>
                <w:lang w:eastAsia="ru-RU"/>
              </w:rPr>
              <w:t>Витрати</w:t>
            </w:r>
          </w:p>
        </w:tc>
      </w:tr>
      <w:tr w:rsidR="00351AE7" w:rsidRPr="00341DE7" w:rsidTr="001E7863">
        <w:tc>
          <w:tcPr>
            <w:tcW w:w="2660" w:type="dxa"/>
          </w:tcPr>
          <w:p w:rsidR="00351AE7" w:rsidRPr="00341DE7" w:rsidRDefault="00351AE7" w:rsidP="001925DF">
            <w:pPr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Альтернатива 1</w:t>
            </w:r>
          </w:p>
        </w:tc>
        <w:tc>
          <w:tcPr>
            <w:tcW w:w="4082" w:type="dxa"/>
          </w:tcPr>
          <w:p w:rsidR="00351AE7" w:rsidRPr="00341DE7" w:rsidRDefault="00351AE7" w:rsidP="001925DF"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Відсутні.</w:t>
            </w:r>
          </w:p>
        </w:tc>
        <w:tc>
          <w:tcPr>
            <w:tcW w:w="3289" w:type="dxa"/>
          </w:tcPr>
          <w:p w:rsidR="00351AE7" w:rsidRPr="00341DE7" w:rsidRDefault="00351AE7" w:rsidP="001925D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Збитки від економічно необґрунтованих тарифів.</w:t>
            </w:r>
          </w:p>
          <w:p w:rsidR="00351AE7" w:rsidRPr="00341DE7" w:rsidRDefault="00351AE7" w:rsidP="001925D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Погіршення технічного стану рухомого складу.</w:t>
            </w:r>
          </w:p>
        </w:tc>
      </w:tr>
      <w:tr w:rsidR="007369CC" w:rsidRPr="00341DE7" w:rsidTr="001E7863">
        <w:tc>
          <w:tcPr>
            <w:tcW w:w="2660" w:type="dxa"/>
          </w:tcPr>
          <w:p w:rsidR="007369CC" w:rsidRPr="00341DE7" w:rsidRDefault="007369CC" w:rsidP="001925DF">
            <w:pPr>
              <w:ind w:firstLine="0"/>
              <w:jc w:val="center"/>
              <w:rPr>
                <w:sz w:val="24"/>
                <w:szCs w:val="24"/>
              </w:rPr>
            </w:pPr>
            <w:r w:rsidRPr="00341DE7">
              <w:rPr>
                <w:sz w:val="24"/>
                <w:szCs w:val="24"/>
                <w:lang w:eastAsia="ru-RU"/>
              </w:rPr>
              <w:t>Альтернатива 2</w:t>
            </w:r>
          </w:p>
        </w:tc>
        <w:tc>
          <w:tcPr>
            <w:tcW w:w="4082" w:type="dxa"/>
          </w:tcPr>
          <w:p w:rsidR="007369CC" w:rsidRPr="00341DE7" w:rsidRDefault="007369CC" w:rsidP="001C428E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Поліпшення економічного стану підприємств.</w:t>
            </w:r>
          </w:p>
          <w:p w:rsidR="007369CC" w:rsidRPr="00341DE7" w:rsidRDefault="007369CC" w:rsidP="001C428E"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Забезпечення  в м. Харкові безперебійної, безаварійної роботи наземного електричного транспорту.</w:t>
            </w:r>
          </w:p>
        </w:tc>
        <w:tc>
          <w:tcPr>
            <w:tcW w:w="3289" w:type="dxa"/>
          </w:tcPr>
          <w:p w:rsidR="007369CC" w:rsidRPr="00341DE7" w:rsidRDefault="007369CC" w:rsidP="001C428E">
            <w:pPr>
              <w:ind w:firstLine="0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bCs/>
                <w:sz w:val="24"/>
                <w:szCs w:val="24"/>
                <w:lang w:eastAsia="ru-RU"/>
              </w:rPr>
              <w:t>Відсутні.</w:t>
            </w:r>
          </w:p>
        </w:tc>
      </w:tr>
    </w:tbl>
    <w:p w:rsidR="001E7863" w:rsidRPr="00341DE7" w:rsidRDefault="001E7863" w:rsidP="00351AE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D1323" w:rsidRPr="00341DE7" w:rsidRDefault="004D1323" w:rsidP="00351AE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51AE7" w:rsidRPr="00341DE7" w:rsidRDefault="00351AE7" w:rsidP="00351AE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IV. Вибір найбільш оптимального альтернативного способу досягнення цілей</w:t>
      </w:r>
    </w:p>
    <w:p w:rsidR="0069076A" w:rsidRPr="00341DE7" w:rsidRDefault="0069076A" w:rsidP="00351AE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2591"/>
        <w:gridCol w:w="2479"/>
        <w:gridCol w:w="1417"/>
        <w:gridCol w:w="1028"/>
        <w:gridCol w:w="2374"/>
      </w:tblGrid>
      <w:tr w:rsidR="00351AE7" w:rsidRPr="00341DE7" w:rsidTr="00954646">
        <w:tc>
          <w:tcPr>
            <w:tcW w:w="2591" w:type="dxa"/>
          </w:tcPr>
          <w:p w:rsidR="00351AE7" w:rsidRPr="00341DE7" w:rsidRDefault="00351AE7" w:rsidP="001925DF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3896" w:type="dxa"/>
            <w:gridSpan w:val="2"/>
          </w:tcPr>
          <w:p w:rsidR="00351AE7" w:rsidRPr="00341DE7" w:rsidRDefault="00351AE7" w:rsidP="001925DF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Бал результативності (за чотирибальною системою оцінки)</w:t>
            </w:r>
          </w:p>
        </w:tc>
        <w:tc>
          <w:tcPr>
            <w:tcW w:w="3402" w:type="dxa"/>
            <w:gridSpan w:val="2"/>
          </w:tcPr>
          <w:p w:rsidR="00351AE7" w:rsidRPr="00341DE7" w:rsidRDefault="00351AE7" w:rsidP="001925D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 xml:space="preserve">Коментарі щодо присвоєння </w:t>
            </w:r>
          </w:p>
          <w:p w:rsidR="00351AE7" w:rsidRPr="00341DE7" w:rsidRDefault="00351AE7" w:rsidP="001925DF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відповідного балу</w:t>
            </w:r>
          </w:p>
        </w:tc>
      </w:tr>
      <w:tr w:rsidR="00351AE7" w:rsidRPr="00341DE7" w:rsidTr="00954646">
        <w:tc>
          <w:tcPr>
            <w:tcW w:w="2591" w:type="dxa"/>
          </w:tcPr>
          <w:p w:rsidR="00351AE7" w:rsidRPr="00341DE7" w:rsidRDefault="00351AE7" w:rsidP="001925DF">
            <w:pPr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Альтернатива 1</w:t>
            </w:r>
          </w:p>
        </w:tc>
        <w:tc>
          <w:tcPr>
            <w:tcW w:w="3896" w:type="dxa"/>
            <w:gridSpan w:val="2"/>
          </w:tcPr>
          <w:p w:rsidR="00351AE7" w:rsidRPr="00341DE7" w:rsidRDefault="00351AE7" w:rsidP="001925DF">
            <w:pPr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gridSpan w:val="2"/>
          </w:tcPr>
          <w:p w:rsidR="00351AE7" w:rsidRPr="00341DE7" w:rsidRDefault="00351AE7" w:rsidP="001925D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Збитки від економічно необґрунтованих тарифів.</w:t>
            </w:r>
          </w:p>
          <w:p w:rsidR="00351AE7" w:rsidRPr="00341DE7" w:rsidRDefault="00351AE7" w:rsidP="001925D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Погіршення технічного стану транспортних засобів.</w:t>
            </w:r>
          </w:p>
          <w:p w:rsidR="00351AE7" w:rsidRPr="00341DE7" w:rsidRDefault="00351AE7" w:rsidP="001925D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Неможливість здійснювати безперебійну, безаварійну роботу міським електричним транспортом.</w:t>
            </w:r>
          </w:p>
          <w:p w:rsidR="00351AE7" w:rsidRPr="00341DE7" w:rsidRDefault="00351AE7" w:rsidP="001925D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Не можливість проводити відновлювальні ремонти рухомого складу.</w:t>
            </w:r>
          </w:p>
          <w:p w:rsidR="0069076A" w:rsidRPr="00341DE7" w:rsidRDefault="0069076A" w:rsidP="001925D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E165A8" w:rsidRPr="00341DE7" w:rsidTr="00954646">
        <w:tc>
          <w:tcPr>
            <w:tcW w:w="2591" w:type="dxa"/>
          </w:tcPr>
          <w:p w:rsidR="00E165A8" w:rsidRPr="00341DE7" w:rsidRDefault="00E165A8" w:rsidP="001925DF">
            <w:pPr>
              <w:ind w:firstLine="0"/>
              <w:jc w:val="center"/>
              <w:rPr>
                <w:sz w:val="24"/>
                <w:szCs w:val="24"/>
              </w:rPr>
            </w:pPr>
            <w:r w:rsidRPr="00341DE7">
              <w:rPr>
                <w:sz w:val="24"/>
                <w:szCs w:val="24"/>
                <w:lang w:eastAsia="ru-RU"/>
              </w:rPr>
              <w:t>Альтернатива 2</w:t>
            </w:r>
          </w:p>
        </w:tc>
        <w:tc>
          <w:tcPr>
            <w:tcW w:w="3896" w:type="dxa"/>
            <w:gridSpan w:val="2"/>
          </w:tcPr>
          <w:p w:rsidR="00E165A8" w:rsidRPr="00341DE7" w:rsidRDefault="00E165A8" w:rsidP="005D0CE4">
            <w:pPr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gridSpan w:val="2"/>
          </w:tcPr>
          <w:p w:rsidR="00E165A8" w:rsidRPr="00341DE7" w:rsidRDefault="00E165A8" w:rsidP="005D0CE4"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bCs/>
                <w:sz w:val="24"/>
                <w:szCs w:val="24"/>
                <w:lang w:eastAsia="ru-RU"/>
              </w:rPr>
              <w:t>Прийняття проекту рішення забезпечить досягнення цілей та розв’язання вищезазначених проблем.</w:t>
            </w:r>
          </w:p>
        </w:tc>
      </w:tr>
      <w:tr w:rsidR="00E165A8" w:rsidRPr="00341DE7" w:rsidTr="00954646">
        <w:tc>
          <w:tcPr>
            <w:tcW w:w="2591" w:type="dxa"/>
            <w:vAlign w:val="center"/>
          </w:tcPr>
          <w:p w:rsidR="00E165A8" w:rsidRPr="00341DE7" w:rsidRDefault="00E165A8" w:rsidP="001925DF">
            <w:pPr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Рейтинг результатив-ності</w:t>
            </w:r>
          </w:p>
        </w:tc>
        <w:tc>
          <w:tcPr>
            <w:tcW w:w="2479" w:type="dxa"/>
            <w:vAlign w:val="center"/>
          </w:tcPr>
          <w:p w:rsidR="00E165A8" w:rsidRPr="00341DE7" w:rsidRDefault="00E165A8" w:rsidP="001925D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Вигоди (підсумок)</w:t>
            </w:r>
          </w:p>
        </w:tc>
        <w:tc>
          <w:tcPr>
            <w:tcW w:w="2445" w:type="dxa"/>
            <w:gridSpan w:val="2"/>
            <w:vAlign w:val="center"/>
          </w:tcPr>
          <w:p w:rsidR="00E165A8" w:rsidRPr="00341DE7" w:rsidRDefault="00E165A8" w:rsidP="001925D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Витрати (підсумок)</w:t>
            </w:r>
          </w:p>
        </w:tc>
        <w:tc>
          <w:tcPr>
            <w:tcW w:w="2374" w:type="dxa"/>
            <w:vAlign w:val="center"/>
          </w:tcPr>
          <w:p w:rsidR="00E165A8" w:rsidRPr="00341DE7" w:rsidRDefault="00E165A8" w:rsidP="001925D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Обґрунтування відповідного місця альтернативи у рейтингу</w:t>
            </w:r>
          </w:p>
        </w:tc>
      </w:tr>
      <w:tr w:rsidR="00E165A8" w:rsidRPr="00341DE7" w:rsidTr="00954646">
        <w:tc>
          <w:tcPr>
            <w:tcW w:w="2591" w:type="dxa"/>
          </w:tcPr>
          <w:p w:rsidR="00E165A8" w:rsidRPr="00341DE7" w:rsidRDefault="00E165A8" w:rsidP="001925DF">
            <w:pPr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Альтернатива 1</w:t>
            </w:r>
          </w:p>
        </w:tc>
        <w:tc>
          <w:tcPr>
            <w:tcW w:w="2479" w:type="dxa"/>
          </w:tcPr>
          <w:p w:rsidR="00E165A8" w:rsidRPr="00341DE7" w:rsidRDefault="00E165A8" w:rsidP="001925DF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Відсутні.</w:t>
            </w:r>
          </w:p>
        </w:tc>
        <w:tc>
          <w:tcPr>
            <w:tcW w:w="2445" w:type="dxa"/>
            <w:gridSpan w:val="2"/>
          </w:tcPr>
          <w:p w:rsidR="00E165A8" w:rsidRPr="00341DE7" w:rsidRDefault="00E165A8" w:rsidP="001925D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 xml:space="preserve">Неможливість в повному обсязі надавати послуги з перевезення пасажирів наземним електричним </w:t>
            </w:r>
            <w:r w:rsidRPr="00341DE7">
              <w:rPr>
                <w:sz w:val="24"/>
                <w:szCs w:val="24"/>
                <w:lang w:eastAsia="ru-RU"/>
              </w:rPr>
              <w:lastRenderedPageBreak/>
              <w:t>транспортом.</w:t>
            </w:r>
          </w:p>
        </w:tc>
        <w:tc>
          <w:tcPr>
            <w:tcW w:w="2374" w:type="dxa"/>
          </w:tcPr>
          <w:p w:rsidR="00E165A8" w:rsidRPr="00341DE7" w:rsidRDefault="00E165A8" w:rsidP="001925D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bCs/>
                <w:sz w:val="24"/>
                <w:szCs w:val="24"/>
                <w:lang w:eastAsia="ru-RU"/>
              </w:rPr>
              <w:lastRenderedPageBreak/>
              <w:t>Не забезпечить досягнення цілей та розв’язання вищезазначених проблем.</w:t>
            </w:r>
          </w:p>
        </w:tc>
      </w:tr>
      <w:tr w:rsidR="000B5F74" w:rsidRPr="00341DE7" w:rsidTr="00954646">
        <w:tc>
          <w:tcPr>
            <w:tcW w:w="2591" w:type="dxa"/>
          </w:tcPr>
          <w:p w:rsidR="000B5F74" w:rsidRPr="00341DE7" w:rsidRDefault="000B5F74" w:rsidP="001925DF">
            <w:pPr>
              <w:ind w:firstLine="0"/>
              <w:jc w:val="center"/>
              <w:rPr>
                <w:sz w:val="24"/>
                <w:szCs w:val="24"/>
              </w:rPr>
            </w:pPr>
            <w:r w:rsidRPr="00341DE7">
              <w:rPr>
                <w:sz w:val="24"/>
                <w:szCs w:val="24"/>
                <w:lang w:eastAsia="ru-RU"/>
              </w:rPr>
              <w:lastRenderedPageBreak/>
              <w:t>Альтернатива 2</w:t>
            </w:r>
          </w:p>
        </w:tc>
        <w:tc>
          <w:tcPr>
            <w:tcW w:w="2479" w:type="dxa"/>
          </w:tcPr>
          <w:p w:rsidR="000B5F74" w:rsidRPr="00341DE7" w:rsidRDefault="000B5F74" w:rsidP="005D0CE4">
            <w:pPr>
              <w:ind w:left="-108" w:right="-108"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Поліпшення економічного стану підприємств.</w:t>
            </w:r>
          </w:p>
          <w:p w:rsidR="000B5F74" w:rsidRPr="00341DE7" w:rsidRDefault="000B5F74" w:rsidP="00AD3F20">
            <w:pPr>
              <w:ind w:left="-108"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Забезпечення  в м. Харкові безперебійної, безаварійної роботи наземного електричного транспорту.</w:t>
            </w:r>
          </w:p>
        </w:tc>
        <w:tc>
          <w:tcPr>
            <w:tcW w:w="2445" w:type="dxa"/>
            <w:gridSpan w:val="2"/>
          </w:tcPr>
          <w:p w:rsidR="000B5F74" w:rsidRPr="00341DE7" w:rsidRDefault="000B5F74" w:rsidP="005D0CE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Збільшення витрат на оплату проїзду.</w:t>
            </w:r>
          </w:p>
        </w:tc>
        <w:tc>
          <w:tcPr>
            <w:tcW w:w="2374" w:type="dxa"/>
          </w:tcPr>
          <w:p w:rsidR="000B5F74" w:rsidRPr="00341DE7" w:rsidRDefault="000B5F74" w:rsidP="005D0CE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bCs/>
                <w:sz w:val="24"/>
                <w:szCs w:val="24"/>
                <w:lang w:eastAsia="ru-RU"/>
              </w:rPr>
              <w:t>Забезпечить досягнення цілей та розв’язання вищезазначених проблем.</w:t>
            </w:r>
          </w:p>
        </w:tc>
      </w:tr>
      <w:tr w:rsidR="000B5F74" w:rsidRPr="00341DE7" w:rsidTr="005C7EDF">
        <w:tc>
          <w:tcPr>
            <w:tcW w:w="2591" w:type="dxa"/>
          </w:tcPr>
          <w:p w:rsidR="000B5F74" w:rsidRPr="00341DE7" w:rsidRDefault="000B5F74" w:rsidP="001925DF">
            <w:pPr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4924" w:type="dxa"/>
            <w:gridSpan w:val="3"/>
          </w:tcPr>
          <w:p w:rsidR="000B5F74" w:rsidRPr="00341DE7" w:rsidRDefault="000B5F74" w:rsidP="001925DF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bCs/>
                <w:sz w:val="24"/>
                <w:szCs w:val="24"/>
                <w:lang w:eastAsia="ru-RU"/>
              </w:rPr>
              <w:t>Аргументи щодо переваги обраної альтернативи/</w:t>
            </w:r>
          </w:p>
          <w:p w:rsidR="000B5F74" w:rsidRPr="00341DE7" w:rsidRDefault="000B5F74" w:rsidP="001925DF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bCs/>
                <w:sz w:val="24"/>
                <w:szCs w:val="24"/>
                <w:lang w:eastAsia="ru-RU"/>
              </w:rPr>
              <w:t>причини відмови від альтернативи</w:t>
            </w:r>
          </w:p>
        </w:tc>
        <w:tc>
          <w:tcPr>
            <w:tcW w:w="2374" w:type="dxa"/>
          </w:tcPr>
          <w:p w:rsidR="000B5F74" w:rsidRPr="00341DE7" w:rsidRDefault="000B5F74" w:rsidP="001925DF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1DE7">
              <w:rPr>
                <w:b/>
                <w:bCs/>
                <w:sz w:val="24"/>
                <w:szCs w:val="24"/>
                <w:lang w:eastAsia="ru-RU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0B5F74" w:rsidRPr="00341DE7" w:rsidTr="005C7EDF">
        <w:tc>
          <w:tcPr>
            <w:tcW w:w="2591" w:type="dxa"/>
          </w:tcPr>
          <w:p w:rsidR="000B5F74" w:rsidRPr="00341DE7" w:rsidRDefault="000B5F74" w:rsidP="001925DF">
            <w:pPr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Альтернатива 1</w:t>
            </w:r>
          </w:p>
        </w:tc>
        <w:tc>
          <w:tcPr>
            <w:tcW w:w="4924" w:type="dxa"/>
            <w:gridSpan w:val="3"/>
          </w:tcPr>
          <w:p w:rsidR="000B5F74" w:rsidRPr="00341DE7" w:rsidRDefault="000B5F74" w:rsidP="001925DF"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bCs/>
                <w:sz w:val="24"/>
                <w:szCs w:val="24"/>
                <w:lang w:eastAsia="ru-RU"/>
              </w:rPr>
              <w:t>Не забезпечить досягнення цілей та розв’язання вищезазначених проблем.</w:t>
            </w:r>
          </w:p>
        </w:tc>
        <w:tc>
          <w:tcPr>
            <w:tcW w:w="2374" w:type="dxa"/>
          </w:tcPr>
          <w:p w:rsidR="000B5F74" w:rsidRPr="00341DE7" w:rsidRDefault="000B5F74" w:rsidP="001925DF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Х</w:t>
            </w:r>
          </w:p>
        </w:tc>
      </w:tr>
      <w:tr w:rsidR="005C7EDF" w:rsidRPr="00341DE7" w:rsidTr="005C7EDF">
        <w:tc>
          <w:tcPr>
            <w:tcW w:w="2591" w:type="dxa"/>
          </w:tcPr>
          <w:p w:rsidR="005C7EDF" w:rsidRPr="00341DE7" w:rsidRDefault="005C7EDF" w:rsidP="001925DF">
            <w:pPr>
              <w:ind w:firstLine="0"/>
              <w:jc w:val="center"/>
              <w:rPr>
                <w:sz w:val="24"/>
                <w:szCs w:val="24"/>
              </w:rPr>
            </w:pPr>
            <w:r w:rsidRPr="00341DE7">
              <w:rPr>
                <w:sz w:val="24"/>
                <w:szCs w:val="24"/>
                <w:lang w:eastAsia="ru-RU"/>
              </w:rPr>
              <w:t>Альтернатива 2</w:t>
            </w:r>
          </w:p>
        </w:tc>
        <w:tc>
          <w:tcPr>
            <w:tcW w:w="4924" w:type="dxa"/>
            <w:gridSpan w:val="3"/>
          </w:tcPr>
          <w:p w:rsidR="005C7EDF" w:rsidRPr="00341DE7" w:rsidRDefault="005C7EDF" w:rsidP="005D0CE4"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bCs/>
                <w:sz w:val="24"/>
                <w:szCs w:val="24"/>
                <w:lang w:eastAsia="ru-RU"/>
              </w:rPr>
              <w:t xml:space="preserve">Забезпечить досягнення цілей та розв’язання вищезазначених проблем. </w:t>
            </w:r>
          </w:p>
          <w:p w:rsidR="005C7EDF" w:rsidRPr="00341DE7" w:rsidRDefault="005C7EDF" w:rsidP="005D0CE4"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 w:rsidRPr="00341DE7">
              <w:rPr>
                <w:bCs/>
                <w:sz w:val="24"/>
                <w:szCs w:val="24"/>
                <w:lang w:eastAsia="ru-RU"/>
              </w:rPr>
              <w:t>Покращення якості надання послуг.</w:t>
            </w:r>
          </w:p>
        </w:tc>
        <w:tc>
          <w:tcPr>
            <w:tcW w:w="2374" w:type="dxa"/>
          </w:tcPr>
          <w:p w:rsidR="005C7EDF" w:rsidRPr="00341DE7" w:rsidRDefault="005C7EDF" w:rsidP="005D0CE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41DE7">
              <w:rPr>
                <w:sz w:val="24"/>
                <w:szCs w:val="24"/>
                <w:lang w:eastAsia="ru-RU"/>
              </w:rPr>
              <w:t>Зростання цін на електричну енергію, матеріали, запасні частини та інше.</w:t>
            </w:r>
          </w:p>
        </w:tc>
      </w:tr>
    </w:tbl>
    <w:p w:rsidR="001505F6" w:rsidRDefault="001505F6" w:rsidP="00C51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51AE7" w:rsidRPr="00341DE7" w:rsidRDefault="00351AE7" w:rsidP="00C51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V. Механізми та заходи, які забезпечать розв’язання визначеної проблеми</w:t>
      </w:r>
    </w:p>
    <w:p w:rsidR="00351AE7" w:rsidRDefault="00351AE7" w:rsidP="005D53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Механізмом розв’язання зазначеної проблеми є прийняття рішення виконавчого комітету Харківської міської ради </w:t>
      </w:r>
      <w:r w:rsidR="00FB779E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 встановлення тарифів на 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послуги з перевезення пасажирів і багажу міським електричним транспортом (трамваєм та тролейбусом)».</w:t>
      </w:r>
    </w:p>
    <w:p w:rsidR="00B979B0" w:rsidRPr="000D5FAC" w:rsidRDefault="00B979B0" w:rsidP="00B979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5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Організаційні заходи для впровадження регулювання:</w:t>
      </w:r>
    </w:p>
    <w:p w:rsidR="00B979B0" w:rsidRPr="000D5FAC" w:rsidRDefault="00B979B0" w:rsidP="00B979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5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аналіз розрахунків економічних обґрунтувань тарифів на</w:t>
      </w:r>
      <w:r w:rsidR="000D5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D5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послуги транспорту;</w:t>
      </w:r>
    </w:p>
    <w:p w:rsidR="00B979B0" w:rsidRPr="000D5FAC" w:rsidRDefault="00B979B0" w:rsidP="00B979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5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розробка та оприлюднення у засобах масової інформації проекту рішення виконавчого комітету  та аналізу регуляторного впливу цього рішення;</w:t>
      </w:r>
    </w:p>
    <w:p w:rsidR="00B979B0" w:rsidRPr="000D5FAC" w:rsidRDefault="00B979B0" w:rsidP="00B979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5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обґрунтоване прийняття або відхилення пропозицій щодо регуляторного акту;</w:t>
      </w:r>
    </w:p>
    <w:p w:rsidR="00B979B0" w:rsidRPr="00341DE7" w:rsidRDefault="00B979B0" w:rsidP="00B979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5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прийняття рішення виконавчим комітетом</w:t>
      </w:r>
      <w:r w:rsidR="000D5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51AE7" w:rsidRPr="00341DE7" w:rsidRDefault="00351AE7" w:rsidP="00D527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Механізм дії запропонованого регуляторного </w:t>
      </w:r>
      <w:r w:rsidR="00843197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акта</w:t>
      </w:r>
      <w:r w:rsidR="00FB779E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спрямований на 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приведення тарифів на перевезення пасажирів міським електричним транспортом (трамваєм та тролейбусом) у місті Харкові до економічно обґрунтованих витрат.</w:t>
      </w:r>
    </w:p>
    <w:p w:rsidR="00351AE7" w:rsidRPr="00341DE7" w:rsidRDefault="00351AE7" w:rsidP="00351A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</w:pPr>
      <w:r w:rsidRPr="00341DE7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VI. Оцінка виконання вимог регуляторного акт</w:t>
      </w:r>
      <w:r w:rsidR="00FE3A09" w:rsidRPr="00341DE7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а</w:t>
      </w:r>
      <w:r w:rsidRPr="00341DE7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 залежно від ресурсів, якими розпоряджаються органи місцевого самоврядування, фізичні та юридичні особи, які повинні проваджувати або виконувати ці вимоги</w:t>
      </w:r>
    </w:p>
    <w:p w:rsidR="00B979B0" w:rsidRPr="000D5FAC" w:rsidRDefault="00B979B0" w:rsidP="00B97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FAC">
        <w:rPr>
          <w:rFonts w:ascii="Times New Roman" w:hAnsi="Times New Roman" w:cs="Times New Roman"/>
          <w:sz w:val="28"/>
          <w:szCs w:val="28"/>
        </w:rPr>
        <w:t>Очікуваними результатами прийняття акта є досягнення, у повному обсязі, визначених цілей державного врегулювання.</w:t>
      </w:r>
    </w:p>
    <w:p w:rsidR="00B979B0" w:rsidRPr="000D5FAC" w:rsidRDefault="00B979B0" w:rsidP="00B97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FAC">
        <w:rPr>
          <w:rFonts w:ascii="Times New Roman" w:hAnsi="Times New Roman" w:cs="Times New Roman"/>
          <w:sz w:val="28"/>
          <w:szCs w:val="28"/>
        </w:rPr>
        <w:t xml:space="preserve">Державне регулювання рішення не передбачає утворення нового структурного підрозділу. Орган, який несе витрати пов’язані з розробкою регуляторного акту, контролем за його виконанням, проведенням аналізу </w:t>
      </w:r>
      <w:r w:rsidR="000D5FA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0D5FAC">
        <w:rPr>
          <w:rFonts w:ascii="Times New Roman" w:hAnsi="Times New Roman" w:cs="Times New Roman"/>
          <w:sz w:val="28"/>
          <w:szCs w:val="28"/>
        </w:rPr>
        <w:t>та заходів по відстеженню результативності регуляторного акту – Управління тарифної політики Департаменту економіки та комунального майна.</w:t>
      </w:r>
    </w:p>
    <w:p w:rsidR="00B979B0" w:rsidRPr="000D5FAC" w:rsidRDefault="00B979B0" w:rsidP="00B97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FAC">
        <w:rPr>
          <w:rFonts w:ascii="Times New Roman" w:hAnsi="Times New Roman" w:cs="Times New Roman"/>
          <w:sz w:val="28"/>
          <w:szCs w:val="28"/>
        </w:rPr>
        <w:lastRenderedPageBreak/>
        <w:t>Тест малого підприємництва (М- Тест) (додаток 4) до Методики проведення аналізу регуляторного акта не проводився, оскільки даний проект не впливає на цей сегмент бізнесу.</w:t>
      </w:r>
    </w:p>
    <w:p w:rsidR="00B979B0" w:rsidRDefault="00B979B0" w:rsidP="00B97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FAC">
        <w:rPr>
          <w:rFonts w:ascii="Times New Roman" w:hAnsi="Times New Roman" w:cs="Times New Roman"/>
          <w:sz w:val="28"/>
          <w:szCs w:val="28"/>
        </w:rPr>
        <w:t>Розрахунок витрат суб’єктів великого та середнього підприємництва.</w:t>
      </w:r>
    </w:p>
    <w:p w:rsidR="00994741" w:rsidRPr="00B979B0" w:rsidRDefault="00994741" w:rsidP="00B97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0D5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ВИТРАТИ </w:t>
      </w:r>
      <w:r w:rsidRPr="000D5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br/>
      </w:r>
      <w:r w:rsidRPr="000D5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на одного суб’єкта господарювання середнього підприємництва (КП «Салтівське трамвайне депо»), які виникають внаслідок дії регуляторного акта (альтернатива 1/ альтернатива 2)</w:t>
      </w:r>
    </w:p>
    <w:tbl>
      <w:tblPr>
        <w:tblW w:w="51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2"/>
        <w:gridCol w:w="6817"/>
        <w:gridCol w:w="961"/>
        <w:gridCol w:w="951"/>
      </w:tblGrid>
      <w:tr w:rsidR="000D5FAC" w:rsidRPr="000D5FAC" w:rsidTr="000D5FAC">
        <w:trPr>
          <w:trHeight w:val="536"/>
          <w:jc w:val="center"/>
        </w:trPr>
        <w:tc>
          <w:tcPr>
            <w:tcW w:w="730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Порядковий номер</w:t>
            </w:r>
          </w:p>
        </w:tc>
        <w:tc>
          <w:tcPr>
            <w:tcW w:w="3335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</w:t>
            </w:r>
          </w:p>
        </w:tc>
        <w:tc>
          <w:tcPr>
            <w:tcW w:w="47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11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а</w:t>
            </w: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перший рік</w:t>
            </w:r>
          </w:p>
        </w:tc>
        <w:tc>
          <w:tcPr>
            <w:tcW w:w="46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За п’ять років</w:t>
            </w:r>
          </w:p>
        </w:tc>
      </w:tr>
      <w:tr w:rsidR="000D5FAC" w:rsidRPr="000D5FAC" w:rsidTr="000D5FAC">
        <w:trPr>
          <w:trHeight w:val="606"/>
          <w:jc w:val="center"/>
        </w:trPr>
        <w:tc>
          <w:tcPr>
            <w:tcW w:w="73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335" w:type="pct"/>
            <w:shd w:val="clear" w:color="auto" w:fill="auto"/>
            <w:hideMark/>
          </w:tcPr>
          <w:p w:rsidR="000D5FAC" w:rsidRPr="000D5FAC" w:rsidRDefault="000D5FAC" w:rsidP="00037A8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придбання основних фондів, обладнання та приладів, сервісне обслуговування, навчання/підвищення кваліфікації персоналу тощо, гривень</w:t>
            </w:r>
          </w:p>
        </w:tc>
        <w:tc>
          <w:tcPr>
            <w:tcW w:w="470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466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  <w:tr w:rsidR="000D5FAC" w:rsidRPr="000D5FAC" w:rsidTr="000D5FAC">
        <w:trPr>
          <w:trHeight w:val="559"/>
          <w:jc w:val="center"/>
        </w:trPr>
        <w:tc>
          <w:tcPr>
            <w:tcW w:w="73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335" w:type="pct"/>
            <w:shd w:val="clear" w:color="auto" w:fill="auto"/>
            <w:hideMark/>
          </w:tcPr>
          <w:p w:rsidR="000D5FAC" w:rsidRPr="000D5FAC" w:rsidRDefault="000D5FAC" w:rsidP="00037A8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Податки та збори (зміна розміру податків/зборів, виникнення необхідності у сплаті податків/зборів), гривень</w:t>
            </w:r>
          </w:p>
        </w:tc>
        <w:tc>
          <w:tcPr>
            <w:tcW w:w="470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46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  <w:tr w:rsidR="000D5FAC" w:rsidRPr="000D5FAC" w:rsidTr="000D5FAC">
        <w:trPr>
          <w:jc w:val="center"/>
        </w:trPr>
        <w:tc>
          <w:tcPr>
            <w:tcW w:w="73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335" w:type="pct"/>
            <w:shd w:val="clear" w:color="auto" w:fill="auto"/>
            <w:hideMark/>
          </w:tcPr>
          <w:p w:rsidR="000D5FAC" w:rsidRPr="000D5FAC" w:rsidRDefault="000D5FAC" w:rsidP="00037A8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із веденням обліку, підготовкою та поданням звітності державним органам, гривень</w:t>
            </w:r>
          </w:p>
        </w:tc>
        <w:tc>
          <w:tcPr>
            <w:tcW w:w="470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46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  <w:tr w:rsidR="000D5FAC" w:rsidRPr="000D5FAC" w:rsidTr="000D5FAC">
        <w:trPr>
          <w:jc w:val="center"/>
        </w:trPr>
        <w:tc>
          <w:tcPr>
            <w:tcW w:w="73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335" w:type="pct"/>
            <w:shd w:val="clear" w:color="auto" w:fill="auto"/>
            <w:hideMark/>
          </w:tcPr>
          <w:p w:rsidR="000D5FAC" w:rsidRPr="000D5FAC" w:rsidRDefault="000D5FAC" w:rsidP="00037A8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з адмініструванням заходів державного нагляду (контролю) (перевірок, штрафних санкцій, виконання рішень/ приписів тощо), гривень</w:t>
            </w:r>
          </w:p>
        </w:tc>
        <w:tc>
          <w:tcPr>
            <w:tcW w:w="470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466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  <w:tr w:rsidR="000D5FAC" w:rsidRPr="000D5FAC" w:rsidTr="000D5FAC">
        <w:trPr>
          <w:trHeight w:val="1003"/>
          <w:jc w:val="center"/>
        </w:trPr>
        <w:tc>
          <w:tcPr>
            <w:tcW w:w="73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335" w:type="pct"/>
            <w:shd w:val="clear" w:color="auto" w:fill="auto"/>
            <w:hideMark/>
          </w:tcPr>
          <w:p w:rsidR="000D5FAC" w:rsidRPr="000D5FAC" w:rsidRDefault="000D5FAC" w:rsidP="00037A8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отримання адміністративних послуг (дозволів, ліцензій, сертифікатів, атестатів, погоджень, висновків, проведення незалежних/обов’язкових експертиз, сертифікації, атестації тощо) та інших послуг (проведення наукових, інших експертиз, страхування тощо), гривень</w:t>
            </w:r>
          </w:p>
        </w:tc>
        <w:tc>
          <w:tcPr>
            <w:tcW w:w="470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466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  <w:tr w:rsidR="000D5FAC" w:rsidRPr="000D5FAC" w:rsidTr="000D5FAC">
        <w:trPr>
          <w:jc w:val="center"/>
        </w:trPr>
        <w:tc>
          <w:tcPr>
            <w:tcW w:w="73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335" w:type="pct"/>
            <w:shd w:val="clear" w:color="auto" w:fill="auto"/>
            <w:hideMark/>
          </w:tcPr>
          <w:p w:rsidR="000D5FAC" w:rsidRPr="000D5FAC" w:rsidRDefault="000D5FAC" w:rsidP="00037A8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оборотні активи (матеріали, канцелярські товари тощо), гривень</w:t>
            </w:r>
          </w:p>
        </w:tc>
        <w:tc>
          <w:tcPr>
            <w:tcW w:w="470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466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  <w:tr w:rsidR="000D5FAC" w:rsidRPr="000D5FAC" w:rsidTr="000D5FAC">
        <w:trPr>
          <w:jc w:val="center"/>
        </w:trPr>
        <w:tc>
          <w:tcPr>
            <w:tcW w:w="73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335" w:type="pct"/>
            <w:shd w:val="clear" w:color="auto" w:fill="auto"/>
            <w:hideMark/>
          </w:tcPr>
          <w:p w:rsidR="000D5FAC" w:rsidRPr="000D5FAC" w:rsidRDefault="000D5FAC" w:rsidP="00037A8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із наймом додаткового персоналу, гривень</w:t>
            </w:r>
          </w:p>
        </w:tc>
        <w:tc>
          <w:tcPr>
            <w:tcW w:w="470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466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  <w:tr w:rsidR="000D5FAC" w:rsidRPr="000D5FAC" w:rsidTr="000D5FAC">
        <w:trPr>
          <w:jc w:val="center"/>
        </w:trPr>
        <w:tc>
          <w:tcPr>
            <w:tcW w:w="73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335" w:type="pct"/>
            <w:shd w:val="clear" w:color="auto" w:fill="auto"/>
            <w:hideMark/>
          </w:tcPr>
          <w:p w:rsidR="000D5FAC" w:rsidRPr="000D5FAC" w:rsidRDefault="000D5FAC" w:rsidP="00037A8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Інше (уточнити), гривень</w:t>
            </w:r>
          </w:p>
        </w:tc>
        <w:tc>
          <w:tcPr>
            <w:tcW w:w="470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46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  <w:tr w:rsidR="000D5FAC" w:rsidRPr="000D5FAC" w:rsidTr="000D5FAC">
        <w:trPr>
          <w:jc w:val="center"/>
        </w:trPr>
        <w:tc>
          <w:tcPr>
            <w:tcW w:w="73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3335" w:type="pct"/>
            <w:shd w:val="clear" w:color="auto" w:fill="auto"/>
            <w:hideMark/>
          </w:tcPr>
          <w:p w:rsidR="000D5FAC" w:rsidRPr="000D5FAC" w:rsidRDefault="000D5FAC" w:rsidP="00037A8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РАЗОМ (сума рядків: 1 + 2 + 3 + 4 + 5 + 6 + 7 + 8), гривень</w:t>
            </w:r>
          </w:p>
        </w:tc>
        <w:tc>
          <w:tcPr>
            <w:tcW w:w="470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46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  <w:tr w:rsidR="000D5FAC" w:rsidRPr="000D5FAC" w:rsidTr="000D5FAC">
        <w:trPr>
          <w:trHeight w:val="545"/>
          <w:jc w:val="center"/>
        </w:trPr>
        <w:tc>
          <w:tcPr>
            <w:tcW w:w="73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3335" w:type="pct"/>
            <w:shd w:val="clear" w:color="auto" w:fill="auto"/>
            <w:hideMark/>
          </w:tcPr>
          <w:p w:rsidR="000D5FAC" w:rsidRPr="000D5FAC" w:rsidRDefault="000D5FAC" w:rsidP="00037A8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Кількість суб’єктів господарювання великого та середнього підприємництва, на яких буде поширено регулювання, одиниць</w:t>
            </w:r>
          </w:p>
        </w:tc>
        <w:tc>
          <w:tcPr>
            <w:tcW w:w="470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46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  <w:tr w:rsidR="000D5FAC" w:rsidRPr="000D5FAC" w:rsidTr="000D5FAC">
        <w:trPr>
          <w:trHeight w:val="782"/>
          <w:jc w:val="center"/>
        </w:trPr>
        <w:tc>
          <w:tcPr>
            <w:tcW w:w="73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3335" w:type="pct"/>
            <w:shd w:val="clear" w:color="auto" w:fill="auto"/>
            <w:hideMark/>
          </w:tcPr>
          <w:p w:rsidR="000D5FAC" w:rsidRPr="000D5FAC" w:rsidRDefault="000D5FAC" w:rsidP="00037A8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Сумарні витрати суб’єктів господарювання великого та середнього підприємництва, на виконання регулювання (вартість регулювання) (рядок 9 х рядок 10), гривень</w:t>
            </w:r>
          </w:p>
        </w:tc>
        <w:tc>
          <w:tcPr>
            <w:tcW w:w="470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46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0D5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Розрахунок відповідних витрат на одного суб’єкта господарювання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2"/>
        <w:gridCol w:w="1829"/>
        <w:gridCol w:w="1624"/>
        <w:gridCol w:w="1827"/>
      </w:tblGrid>
      <w:tr w:rsidR="000D5FAC" w:rsidRPr="000D5FAC" w:rsidTr="00037A86">
        <w:tc>
          <w:tcPr>
            <w:tcW w:w="234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919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29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У перший рік</w:t>
            </w:r>
          </w:p>
        </w:tc>
        <w:tc>
          <w:tcPr>
            <w:tcW w:w="816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15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Періодичні (за рік)</w:t>
            </w:r>
          </w:p>
        </w:tc>
        <w:tc>
          <w:tcPr>
            <w:tcW w:w="918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rPr>
          <w:trHeight w:val="869"/>
        </w:trPr>
        <w:tc>
          <w:tcPr>
            <w:tcW w:w="234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придбання основних фондів, обладнання та приладів, сервісне обслуговування, навчання/підвищення кваліфікації персоналу тощо</w:t>
            </w:r>
          </w:p>
        </w:tc>
        <w:tc>
          <w:tcPr>
            <w:tcW w:w="91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81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91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  <w:tr w:rsidR="000D5FAC" w:rsidRPr="000D5FAC" w:rsidTr="00037A86">
        <w:trPr>
          <w:trHeight w:val="458"/>
        </w:trPr>
        <w:tc>
          <w:tcPr>
            <w:tcW w:w="234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1735" w:type="pct"/>
            <w:gridSpan w:val="2"/>
            <w:shd w:val="clear" w:color="auto" w:fill="auto"/>
            <w:hideMark/>
          </w:tcPr>
          <w:p w:rsidR="00994741" w:rsidRDefault="000D5FAC" w:rsidP="00994741">
            <w:pPr>
              <w:spacing w:after="0" w:line="240" w:lineRule="auto"/>
              <w:ind w:hanging="13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сплату податків та зборів (змінених/нововведених)</w:t>
            </w:r>
          </w:p>
          <w:p w:rsidR="000D5FAC" w:rsidRPr="000D5FAC" w:rsidRDefault="000D5FAC" w:rsidP="00994741">
            <w:pPr>
              <w:spacing w:after="0" w:line="240" w:lineRule="auto"/>
              <w:ind w:hanging="13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(за рік)</w:t>
            </w:r>
          </w:p>
        </w:tc>
        <w:tc>
          <w:tcPr>
            <w:tcW w:w="918" w:type="pct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hanging="18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c>
          <w:tcPr>
            <w:tcW w:w="234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Податки та збори (зміна розміру податків/зборів, виникнення необхідності у сплаті податків/зборів)</w:t>
            </w:r>
          </w:p>
        </w:tc>
        <w:tc>
          <w:tcPr>
            <w:tcW w:w="1735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91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vanish/>
          <w:color w:val="000000"/>
          <w:sz w:val="28"/>
          <w:szCs w:val="28"/>
          <w:lang w:val="uk-UA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1"/>
        <w:gridCol w:w="98"/>
        <w:gridCol w:w="24"/>
        <w:gridCol w:w="1688"/>
        <w:gridCol w:w="456"/>
        <w:gridCol w:w="864"/>
        <w:gridCol w:w="491"/>
        <w:gridCol w:w="568"/>
        <w:gridCol w:w="38"/>
        <w:gridCol w:w="1000"/>
        <w:gridCol w:w="161"/>
        <w:gridCol w:w="211"/>
        <w:gridCol w:w="12"/>
        <w:gridCol w:w="1289"/>
        <w:gridCol w:w="11"/>
      </w:tblGrid>
      <w:tr w:rsidR="000D5FAC" w:rsidRPr="000D5FAC" w:rsidTr="00037A86">
        <w:trPr>
          <w:trHeight w:val="1236"/>
        </w:trPr>
        <w:tc>
          <w:tcPr>
            <w:tcW w:w="1531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918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Витрати* на ведення обліку, підготовку та подання звітності (за рік)</w:t>
            </w:r>
          </w:p>
        </w:tc>
        <w:tc>
          <w:tcPr>
            <w:tcW w:w="918" w:type="pct"/>
            <w:gridSpan w:val="3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11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оплату штрафних санкцій за рік</w:t>
            </w:r>
          </w:p>
        </w:tc>
        <w:tc>
          <w:tcPr>
            <w:tcW w:w="867" w:type="pct"/>
            <w:gridSpan w:val="4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28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Разом за рік</w:t>
            </w:r>
          </w:p>
        </w:tc>
        <w:tc>
          <w:tcPr>
            <w:tcW w:w="765" w:type="pct"/>
            <w:gridSpan w:val="4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left="-486" w:firstLine="48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rPr>
          <w:trHeight w:val="931"/>
        </w:trPr>
        <w:tc>
          <w:tcPr>
            <w:tcW w:w="1531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із веденням обліку, підготовкою та поданням звітності державним органам (витрати часу персоналу)</w:t>
            </w:r>
          </w:p>
        </w:tc>
        <w:tc>
          <w:tcPr>
            <w:tcW w:w="918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918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867" w:type="pct"/>
            <w:gridSpan w:val="4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765" w:type="pct"/>
            <w:gridSpan w:val="4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  <w:tr w:rsidR="000D5FAC" w:rsidRPr="000D5FAC" w:rsidTr="00037A86">
        <w:tc>
          <w:tcPr>
            <w:tcW w:w="1583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*Вид витрат</w:t>
            </w:r>
          </w:p>
        </w:tc>
        <w:tc>
          <w:tcPr>
            <w:tcW w:w="1098" w:type="pct"/>
            <w:gridSpan w:val="3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25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Витрати* на адміністрування заходів державного нагляду (контролю) (за рік)</w:t>
            </w:r>
          </w:p>
        </w:tc>
        <w:tc>
          <w:tcPr>
            <w:tcW w:w="992" w:type="pct"/>
            <w:gridSpan w:val="4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оплату штрафних санкцій та усунення виявлених порушень (за рік)</w:t>
            </w:r>
          </w:p>
        </w:tc>
        <w:tc>
          <w:tcPr>
            <w:tcW w:w="663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left="-609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Разом за рік</w:t>
            </w:r>
          </w:p>
        </w:tc>
        <w:tc>
          <w:tcPr>
            <w:tcW w:w="663" w:type="pct"/>
            <w:gridSpan w:val="3"/>
            <w:shd w:val="clear" w:color="auto" w:fill="auto"/>
            <w:hideMark/>
          </w:tcPr>
          <w:p w:rsidR="000D5FAC" w:rsidRPr="000D5FAC" w:rsidRDefault="000D5FAC" w:rsidP="00994741">
            <w:pPr>
              <w:spacing w:after="0" w:line="240" w:lineRule="auto"/>
              <w:ind w:firstLine="14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c>
          <w:tcPr>
            <w:tcW w:w="1583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Витрати, пов’язані з адмініструванням заходів державного нагляду (контролю) (перевірок, штрафних санкцій, виконання </w:t>
            </w: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рішень/ приписів тощо)</w:t>
            </w:r>
          </w:p>
        </w:tc>
        <w:tc>
          <w:tcPr>
            <w:tcW w:w="1098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-</w:t>
            </w:r>
          </w:p>
        </w:tc>
        <w:tc>
          <w:tcPr>
            <w:tcW w:w="992" w:type="pct"/>
            <w:gridSpan w:val="4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663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663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  <w:tr w:rsidR="000D5FAC" w:rsidRPr="000D5FAC" w:rsidTr="00037A86">
        <w:trPr>
          <w:gridAfter w:val="1"/>
          <w:wAfter w:w="8" w:type="pct"/>
        </w:trPr>
        <w:tc>
          <w:tcPr>
            <w:tcW w:w="1596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 Вид витрат</w:t>
            </w:r>
          </w:p>
        </w:tc>
        <w:tc>
          <w:tcPr>
            <w:tcW w:w="1085" w:type="pct"/>
            <w:gridSpan w:val="2"/>
            <w:shd w:val="clear" w:color="auto" w:fill="auto"/>
            <w:hideMark/>
          </w:tcPr>
          <w:p w:rsidR="000D5FAC" w:rsidRPr="000D5FAC" w:rsidRDefault="000D5FAC" w:rsidP="00F117C2">
            <w:pPr>
              <w:spacing w:after="0" w:line="240" w:lineRule="auto"/>
              <w:ind w:firstLine="2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проходження відповідних процедур (витрати часу, витрати на експертизи, тощо)</w:t>
            </w:r>
          </w:p>
        </w:tc>
        <w:tc>
          <w:tcPr>
            <w:tcW w:w="974" w:type="pct"/>
            <w:gridSpan w:val="3"/>
            <w:shd w:val="clear" w:color="auto" w:fill="auto"/>
            <w:hideMark/>
          </w:tcPr>
          <w:p w:rsidR="000D5FAC" w:rsidRPr="000D5FAC" w:rsidRDefault="000D5FAC" w:rsidP="00F117C2">
            <w:pPr>
              <w:spacing w:after="0" w:line="240" w:lineRule="auto"/>
              <w:ind w:firstLine="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безпосередньо на дозволи, ліцензії, сертифікати, страхові поліси (за рік - стартовий)</w:t>
            </w:r>
          </w:p>
        </w:tc>
        <w:tc>
          <w:tcPr>
            <w:tcW w:w="687" w:type="pct"/>
            <w:gridSpan w:val="5"/>
            <w:shd w:val="clear" w:color="auto" w:fill="auto"/>
            <w:hideMark/>
          </w:tcPr>
          <w:p w:rsidR="000D5FAC" w:rsidRPr="000D5FAC" w:rsidRDefault="000D5FAC" w:rsidP="00F117C2">
            <w:pPr>
              <w:spacing w:after="0" w:line="240" w:lineRule="auto"/>
              <w:ind w:firstLine="13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Разом за рік (стартовий)</w:t>
            </w:r>
          </w:p>
        </w:tc>
        <w:tc>
          <w:tcPr>
            <w:tcW w:w="650" w:type="pct"/>
            <w:shd w:val="clear" w:color="auto" w:fill="auto"/>
            <w:hideMark/>
          </w:tcPr>
          <w:p w:rsidR="000D5FAC" w:rsidRPr="000D5FAC" w:rsidRDefault="000D5FAC" w:rsidP="00F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rPr>
          <w:gridAfter w:val="1"/>
          <w:wAfter w:w="8" w:type="pct"/>
        </w:trPr>
        <w:tc>
          <w:tcPr>
            <w:tcW w:w="1596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отримання адміністративних послуг (дозволів, ліцензій, сертифікатів, атестатів, погоджень, висновків, проведення незалежних / обов’язкових експертиз, сертифікації, атестації тощо) та інших послуг (проведення наукових, інших експертиз, страхування тощо)</w:t>
            </w:r>
          </w:p>
        </w:tc>
        <w:tc>
          <w:tcPr>
            <w:tcW w:w="1085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974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687" w:type="pct"/>
            <w:gridSpan w:val="5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65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  <w:tr w:rsidR="000D5FAC" w:rsidRPr="000D5FAC" w:rsidTr="00037A86">
        <w:trPr>
          <w:gridAfter w:val="1"/>
          <w:wAfter w:w="8" w:type="pct"/>
          <w:trHeight w:val="505"/>
        </w:trPr>
        <w:tc>
          <w:tcPr>
            <w:tcW w:w="1596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1522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За рік (стартовий)</w:t>
            </w:r>
          </w:p>
        </w:tc>
        <w:tc>
          <w:tcPr>
            <w:tcW w:w="1038" w:type="pct"/>
            <w:gridSpan w:val="4"/>
            <w:shd w:val="clear" w:color="auto" w:fill="auto"/>
            <w:hideMark/>
          </w:tcPr>
          <w:p w:rsidR="000D5FAC" w:rsidRPr="000D5FAC" w:rsidRDefault="000D5FAC" w:rsidP="00F117C2">
            <w:pPr>
              <w:spacing w:after="0" w:line="240" w:lineRule="auto"/>
              <w:ind w:left="-72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Періодичні </w:t>
            </w: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br/>
              <w:t>(за наступний рік)</w:t>
            </w:r>
          </w:p>
        </w:tc>
        <w:tc>
          <w:tcPr>
            <w:tcW w:w="836" w:type="pct"/>
            <w:gridSpan w:val="4"/>
            <w:shd w:val="clear" w:color="auto" w:fill="auto"/>
            <w:hideMark/>
          </w:tcPr>
          <w:p w:rsidR="000D5FAC" w:rsidRPr="000D5FAC" w:rsidRDefault="000D5FAC" w:rsidP="00F117C2">
            <w:pPr>
              <w:spacing w:after="0" w:line="240" w:lineRule="auto"/>
              <w:ind w:firstLine="23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rPr>
          <w:gridAfter w:val="1"/>
          <w:wAfter w:w="8" w:type="pct"/>
        </w:trPr>
        <w:tc>
          <w:tcPr>
            <w:tcW w:w="1596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оборотні активи (матеріали, канцелярські товари тощо)</w:t>
            </w:r>
          </w:p>
        </w:tc>
        <w:tc>
          <w:tcPr>
            <w:tcW w:w="1522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038" w:type="pct"/>
            <w:gridSpan w:val="4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836" w:type="pct"/>
            <w:gridSpan w:val="4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vanish/>
          <w:color w:val="000000"/>
          <w:sz w:val="28"/>
          <w:szCs w:val="28"/>
          <w:lang w:val="uk-UA" w:eastAsia="ru-RU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5"/>
        <w:gridCol w:w="3672"/>
        <w:gridCol w:w="2299"/>
      </w:tblGrid>
      <w:tr w:rsidR="000D5FAC" w:rsidRPr="000D5FAC" w:rsidTr="00037A86">
        <w:tc>
          <w:tcPr>
            <w:tcW w:w="1995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184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оплату праці додатково найманого персоналу (за рік)</w:t>
            </w:r>
          </w:p>
        </w:tc>
        <w:tc>
          <w:tcPr>
            <w:tcW w:w="1157" w:type="pct"/>
            <w:shd w:val="clear" w:color="auto" w:fill="auto"/>
            <w:hideMark/>
          </w:tcPr>
          <w:p w:rsidR="000D5FAC" w:rsidRPr="000D5FAC" w:rsidRDefault="000D5FAC" w:rsidP="00F117C2">
            <w:pPr>
              <w:spacing w:after="0" w:line="240" w:lineRule="auto"/>
              <w:ind w:firstLine="16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 </w:t>
            </w: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br/>
              <w:t>п’ять років</w:t>
            </w:r>
          </w:p>
        </w:tc>
      </w:tr>
      <w:tr w:rsidR="000D5FAC" w:rsidRPr="000D5FAC" w:rsidTr="00037A86">
        <w:tc>
          <w:tcPr>
            <w:tcW w:w="1995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із наймом додаткового персоналу</w:t>
            </w:r>
          </w:p>
        </w:tc>
        <w:tc>
          <w:tcPr>
            <w:tcW w:w="184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15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0D5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ВИТРАТИ </w:t>
      </w:r>
      <w:r w:rsidRPr="000D5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br/>
      </w:r>
      <w:r w:rsidRPr="000D5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на одного суб’єкта господарювання середнього підприємництва (КП «Жовтневе трамвайне депо»), які виникають внаслідок дії регуляторного акта (альтернатива 1/ альтернатива 2)</w:t>
      </w: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tbl>
      <w:tblPr>
        <w:tblW w:w="50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2"/>
        <w:gridCol w:w="6963"/>
        <w:gridCol w:w="896"/>
        <w:gridCol w:w="746"/>
      </w:tblGrid>
      <w:tr w:rsidR="000D5FAC" w:rsidRPr="000D5FAC" w:rsidTr="00037A86">
        <w:trPr>
          <w:trHeight w:val="536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Порядковий номер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left="-875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За перший рік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374829">
            <w:pPr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За п’ять років</w:t>
            </w:r>
          </w:p>
        </w:tc>
      </w:tr>
      <w:tr w:rsidR="000D5FAC" w:rsidRPr="000D5FAC" w:rsidTr="00037A86">
        <w:trPr>
          <w:trHeight w:val="606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придбання основних фондів, обладнання та приладів, сервісне обслуговування, навчання/підвищення кваліфікації персоналу тощо,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37482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37482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  <w:r w:rsidR="003748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  <w:tr w:rsidR="000D5FAC" w:rsidRPr="000D5FAC" w:rsidTr="00037A86">
        <w:trPr>
          <w:trHeight w:val="559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Податки та збори (зміна розміру податків/зборів, виникнення необхідності у сплаті податків/зборів),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із веденням обліку, підготовкою та поданням звітності державним органам,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з адмініструванням заходів державного нагляду (контролю) (перевірок, штрафних санкцій, виконання рішень/ приписів тощо),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1003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отримання адміністративних послуг (дозволів, ліцензій, сертифікатів, атестатів, погоджень, висновків, проведення незалежних/обов’язкових експертиз, сертифікації, атестації тощо) та інших послуг (проведення наукових, інших експертиз, страхування тощо),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оборотні активи (матеріали, канцелярські товари тощо),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із наймом додаткового персоналу,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Інше (уточнити),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РАЗОМ (сума рядків: 1 + 2 + 3 + 4 + 5 + 6 + 7 + 8),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545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Кількість суб’єктів господарювання великого та середнього підприємництва, на яких буде поширено регулювання, одиниць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782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Сумарні витрати суб’єктів господарювання великого та середнього підприємництва, на виконання регулювання (вартість регулювання) (рядок 9 х рядок 10),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374829" w:rsidRDefault="00374829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374829" w:rsidRDefault="00374829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374829" w:rsidRDefault="00374829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374829" w:rsidRDefault="00374829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374829" w:rsidRDefault="00374829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374829" w:rsidRDefault="00374829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374829" w:rsidRDefault="00374829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374829" w:rsidRDefault="00374829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374829" w:rsidRDefault="00374829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374829" w:rsidRDefault="00374829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374829" w:rsidRDefault="00374829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374829" w:rsidRDefault="00374829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ї</w:t>
      </w: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0D5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lastRenderedPageBreak/>
        <w:t>Розрахунок відповідних витрат на одного суб’єкта господарювання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2"/>
        <w:gridCol w:w="1829"/>
        <w:gridCol w:w="1624"/>
        <w:gridCol w:w="1827"/>
      </w:tblGrid>
      <w:tr w:rsidR="000D5FAC" w:rsidRPr="000D5FAC" w:rsidTr="00374829">
        <w:tc>
          <w:tcPr>
            <w:tcW w:w="234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0D5FAC" w:rsidRPr="000D5FAC" w:rsidRDefault="000D5FAC" w:rsidP="0037482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У перший рік</w:t>
            </w:r>
          </w:p>
        </w:tc>
        <w:tc>
          <w:tcPr>
            <w:tcW w:w="816" w:type="pct"/>
            <w:shd w:val="clear" w:color="auto" w:fill="auto"/>
            <w:vAlign w:val="center"/>
            <w:hideMark/>
          </w:tcPr>
          <w:p w:rsidR="000D5FAC" w:rsidRPr="000D5FAC" w:rsidRDefault="000D5FAC" w:rsidP="0037482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Періодичні (за рік)</w:t>
            </w:r>
          </w:p>
        </w:tc>
        <w:tc>
          <w:tcPr>
            <w:tcW w:w="918" w:type="pct"/>
            <w:shd w:val="clear" w:color="auto" w:fill="auto"/>
            <w:vAlign w:val="center"/>
            <w:hideMark/>
          </w:tcPr>
          <w:p w:rsidR="000D5FAC" w:rsidRPr="000D5FAC" w:rsidRDefault="000D5FAC" w:rsidP="0037482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rPr>
          <w:trHeight w:val="759"/>
        </w:trPr>
        <w:tc>
          <w:tcPr>
            <w:tcW w:w="234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придбання основних фондів, обладнання та приладів, сервісне обслуговування, навчання/підвищення кваліфікації персоналу тощо</w:t>
            </w:r>
          </w:p>
        </w:tc>
        <w:tc>
          <w:tcPr>
            <w:tcW w:w="91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81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91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458"/>
        </w:trPr>
        <w:tc>
          <w:tcPr>
            <w:tcW w:w="234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1735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сплату податків та зборів (змінених/нововведених) (за рік)</w:t>
            </w:r>
          </w:p>
        </w:tc>
        <w:tc>
          <w:tcPr>
            <w:tcW w:w="91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c>
          <w:tcPr>
            <w:tcW w:w="234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Податки та збори (зміна розміру податків/зборів, виникнення необхідності у сплаті податків/зборів)</w:t>
            </w:r>
          </w:p>
        </w:tc>
        <w:tc>
          <w:tcPr>
            <w:tcW w:w="1735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91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vanish/>
          <w:color w:val="000000"/>
          <w:sz w:val="28"/>
          <w:szCs w:val="28"/>
          <w:lang w:val="uk-UA" w:eastAsia="ru-RU"/>
        </w:rPr>
      </w:pPr>
    </w:p>
    <w:tbl>
      <w:tblPr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3"/>
        <w:gridCol w:w="1829"/>
        <w:gridCol w:w="1829"/>
        <w:gridCol w:w="1726"/>
        <w:gridCol w:w="1520"/>
      </w:tblGrid>
      <w:tr w:rsidR="000D5FAC" w:rsidRPr="000D5FAC" w:rsidTr="00037A86">
        <w:trPr>
          <w:trHeight w:val="1236"/>
        </w:trPr>
        <w:tc>
          <w:tcPr>
            <w:tcW w:w="1625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89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Витрати* на ведення обліку, підготовку та подання звітності (за рік)</w:t>
            </w:r>
          </w:p>
        </w:tc>
        <w:tc>
          <w:tcPr>
            <w:tcW w:w="89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оплату штрафних санкцій за рік</w:t>
            </w:r>
          </w:p>
        </w:tc>
        <w:tc>
          <w:tcPr>
            <w:tcW w:w="84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Разом за рік</w:t>
            </w:r>
          </w:p>
        </w:tc>
        <w:tc>
          <w:tcPr>
            <w:tcW w:w="74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c>
          <w:tcPr>
            <w:tcW w:w="1625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із веденням обліку, підготовкою та поданням звітності державним органам (витрати часу персоналу)</w:t>
            </w:r>
          </w:p>
        </w:tc>
        <w:tc>
          <w:tcPr>
            <w:tcW w:w="89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89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84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74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8"/>
        <w:gridCol w:w="1991"/>
        <w:gridCol w:w="1885"/>
        <w:gridCol w:w="1250"/>
        <w:gridCol w:w="1377"/>
      </w:tblGrid>
      <w:tr w:rsidR="000D5FAC" w:rsidRPr="000D5FAC" w:rsidTr="00037A86">
        <w:tc>
          <w:tcPr>
            <w:tcW w:w="179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*Вид витрат</w:t>
            </w:r>
          </w:p>
        </w:tc>
        <w:tc>
          <w:tcPr>
            <w:tcW w:w="92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Витрати* на адміністрування заходів державного нагляду (контролю) (за рік)</w:t>
            </w:r>
          </w:p>
        </w:tc>
        <w:tc>
          <w:tcPr>
            <w:tcW w:w="95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оплату штрафних санкцій та усунення виявлених порушень (за рік)</w:t>
            </w:r>
          </w:p>
        </w:tc>
        <w:tc>
          <w:tcPr>
            <w:tcW w:w="635" w:type="pct"/>
            <w:shd w:val="clear" w:color="auto" w:fill="auto"/>
            <w:hideMark/>
          </w:tcPr>
          <w:p w:rsidR="000D5FAC" w:rsidRPr="000D5FAC" w:rsidRDefault="000D5FAC" w:rsidP="00374829">
            <w:pPr>
              <w:spacing w:after="0" w:line="240" w:lineRule="auto"/>
              <w:ind w:firstLine="20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Разом за рік</w:t>
            </w:r>
          </w:p>
        </w:tc>
        <w:tc>
          <w:tcPr>
            <w:tcW w:w="698" w:type="pct"/>
            <w:shd w:val="clear" w:color="auto" w:fill="auto"/>
            <w:hideMark/>
          </w:tcPr>
          <w:p w:rsidR="000D5FAC" w:rsidRPr="000D5FAC" w:rsidRDefault="000D5FAC" w:rsidP="00374829">
            <w:pPr>
              <w:spacing w:after="0" w:line="240" w:lineRule="auto"/>
              <w:ind w:firstLine="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c>
          <w:tcPr>
            <w:tcW w:w="1790" w:type="pct"/>
            <w:shd w:val="clear" w:color="auto" w:fill="auto"/>
            <w:hideMark/>
          </w:tcPr>
          <w:p w:rsidR="000D5FAC" w:rsidRPr="000D5FAC" w:rsidRDefault="000D5FAC" w:rsidP="0037482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з адмініструванням заходів державного нагляду (контролю) (перевірок, штрафних санкцій, виконання рішень/ приписів тощо)</w:t>
            </w:r>
          </w:p>
        </w:tc>
        <w:tc>
          <w:tcPr>
            <w:tcW w:w="92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95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635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69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0D5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lastRenderedPageBreak/>
        <w:t> </w:t>
      </w:r>
    </w:p>
    <w:tbl>
      <w:tblPr>
        <w:tblW w:w="5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4"/>
        <w:gridCol w:w="1855"/>
        <w:gridCol w:w="847"/>
        <w:gridCol w:w="1037"/>
        <w:gridCol w:w="1040"/>
        <w:gridCol w:w="382"/>
        <w:gridCol w:w="1265"/>
      </w:tblGrid>
      <w:tr w:rsidR="000D5FAC" w:rsidRPr="000D5FAC" w:rsidTr="00037A86">
        <w:tc>
          <w:tcPr>
            <w:tcW w:w="1801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933" w:type="pct"/>
            <w:shd w:val="clear" w:color="auto" w:fill="auto"/>
            <w:hideMark/>
          </w:tcPr>
          <w:p w:rsidR="000D5FAC" w:rsidRPr="000D5FAC" w:rsidRDefault="000D5FAC" w:rsidP="00374829">
            <w:pPr>
              <w:spacing w:after="0" w:line="240" w:lineRule="auto"/>
              <w:ind w:firstLine="36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проходження відповідних процедур (витрати часу, витрати на експертизи, тощо)</w:t>
            </w:r>
          </w:p>
        </w:tc>
        <w:tc>
          <w:tcPr>
            <w:tcW w:w="955" w:type="pct"/>
            <w:gridSpan w:val="2"/>
            <w:shd w:val="clear" w:color="auto" w:fill="auto"/>
            <w:hideMark/>
          </w:tcPr>
          <w:p w:rsidR="000D5FAC" w:rsidRPr="000D5FAC" w:rsidRDefault="000D5FAC" w:rsidP="00374829">
            <w:pPr>
              <w:spacing w:after="0" w:line="240" w:lineRule="auto"/>
              <w:ind w:firstLine="2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безпосередньо на дозволи, ліцензії, сертифікати, страхові поліси (за рік - стартовий)</w:t>
            </w:r>
          </w:p>
        </w:tc>
        <w:tc>
          <w:tcPr>
            <w:tcW w:w="673" w:type="pct"/>
            <w:gridSpan w:val="2"/>
            <w:shd w:val="clear" w:color="auto" w:fill="auto"/>
            <w:hideMark/>
          </w:tcPr>
          <w:p w:rsidR="000D5FAC" w:rsidRPr="000D5FAC" w:rsidRDefault="000D5FAC" w:rsidP="00374829">
            <w:pPr>
              <w:spacing w:after="0" w:line="240" w:lineRule="auto"/>
              <w:ind w:firstLine="32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Разом за рік (стартовий)</w:t>
            </w:r>
          </w:p>
        </w:tc>
        <w:tc>
          <w:tcPr>
            <w:tcW w:w="63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c>
          <w:tcPr>
            <w:tcW w:w="1801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отримання адміністративних послуг (дозволів, ліцензій, сертифікатів, атестатів, погоджень, висновків, проведення незалежних / обов’язкових експертиз, сертифікації, атестації тощо) та інших послуг (проведення наукових, інших експертиз, страхування тощо)</w:t>
            </w:r>
          </w:p>
        </w:tc>
        <w:tc>
          <w:tcPr>
            <w:tcW w:w="933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955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673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63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505"/>
        </w:trPr>
        <w:tc>
          <w:tcPr>
            <w:tcW w:w="1801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1363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За рік (стартовий)</w:t>
            </w:r>
          </w:p>
        </w:tc>
        <w:tc>
          <w:tcPr>
            <w:tcW w:w="1017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Періодичні </w:t>
            </w: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br/>
              <w:t>(за наступний рік)</w:t>
            </w:r>
          </w:p>
        </w:tc>
        <w:tc>
          <w:tcPr>
            <w:tcW w:w="819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c>
          <w:tcPr>
            <w:tcW w:w="1801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оборотні активи (матеріали, канцелярські товари тощо)</w:t>
            </w:r>
          </w:p>
        </w:tc>
        <w:tc>
          <w:tcPr>
            <w:tcW w:w="1363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1017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819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vanish/>
          <w:color w:val="000000"/>
          <w:sz w:val="28"/>
          <w:szCs w:val="28"/>
          <w:lang w:val="uk-UA" w:eastAsia="ru-RU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5"/>
        <w:gridCol w:w="3672"/>
        <w:gridCol w:w="2299"/>
      </w:tblGrid>
      <w:tr w:rsidR="000D5FAC" w:rsidRPr="000D5FAC" w:rsidTr="00037A86">
        <w:tc>
          <w:tcPr>
            <w:tcW w:w="1995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184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оплату праці додатково найманого персоналу (за рік)</w:t>
            </w:r>
          </w:p>
        </w:tc>
        <w:tc>
          <w:tcPr>
            <w:tcW w:w="115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 </w:t>
            </w: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br/>
              <w:t>п’ять років</w:t>
            </w:r>
          </w:p>
        </w:tc>
      </w:tr>
      <w:tr w:rsidR="000D5FAC" w:rsidRPr="000D5FAC" w:rsidTr="00037A86">
        <w:tc>
          <w:tcPr>
            <w:tcW w:w="1995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із наймом додаткового персоналу</w:t>
            </w:r>
          </w:p>
        </w:tc>
        <w:tc>
          <w:tcPr>
            <w:tcW w:w="184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115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0D5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ВИТРАТИ </w:t>
      </w:r>
      <w:r w:rsidRPr="000D5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br/>
      </w:r>
      <w:r w:rsidRPr="000D5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на одного суб’єкта господарювання середнього підприємництва (КП «Тролейбусне депо №2»), які виникають внаслідок дії регуляторного акта (альтернатива 1/ альтернатива 2)</w:t>
      </w: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tbl>
      <w:tblPr>
        <w:tblW w:w="50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2"/>
        <w:gridCol w:w="6963"/>
        <w:gridCol w:w="960"/>
        <w:gridCol w:w="682"/>
      </w:tblGrid>
      <w:tr w:rsidR="000D5FAC" w:rsidRPr="000D5FAC" w:rsidTr="00037A86">
        <w:trPr>
          <w:trHeight w:val="536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Порядковий номер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За перший рік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За п’ять років</w:t>
            </w:r>
          </w:p>
        </w:tc>
      </w:tr>
      <w:tr w:rsidR="000D5FAC" w:rsidRPr="000D5FAC" w:rsidTr="00037A86">
        <w:trPr>
          <w:trHeight w:val="606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Витрати на придбання основних фондів, обладнання та приладів, сервісне обслуговування, </w:t>
            </w: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навчання/підвищення кваліфікації персоналу тощо,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559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2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Податки та збори (зміна розміру податків/зборів, виникнення необхідності у сплаті податків/зборів),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із веденням обліку, підготовкою та поданням звітності державним органам,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з адмініструванням заходів державного нагляду (контролю) (перевірок, штрафних санкцій, виконання рішень/ приписів тощо),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1003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отримання адміністративних послуг (дозволів, ліцензій, сертифікатів, атестатів, погоджень, висновків, проведення незалежних/обов’язкових експертиз, сертифікації, атестації тощо) та інших послуг (проведення наукових, інших експертиз, страхування тощо),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оборотні активи (матеріали, канцелярські товари тощо),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із наймом додаткового персоналу,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Інше (уточнити),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РАЗОМ (сума рядків: 1 + 2 + 3 + 4 + 5 + 6 + 7 + 8),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545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Кількість суб’єктів господарювання великого та середнього підприємництва, на яких буде поширено регулювання, одиниць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782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Сумарні витрати суб’єктів господарювання великого та середнього підприємництва, на виконання регулювання (вартість регулювання) (рядок 9 х рядок 10),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0D5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Розрахунок відповідних витрат на одного суб’єкта господарювання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2"/>
        <w:gridCol w:w="1829"/>
        <w:gridCol w:w="1624"/>
        <w:gridCol w:w="1827"/>
      </w:tblGrid>
      <w:tr w:rsidR="000D5FAC" w:rsidRPr="000D5FAC" w:rsidTr="00037A86">
        <w:tc>
          <w:tcPr>
            <w:tcW w:w="234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91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У перший рік</w:t>
            </w:r>
          </w:p>
        </w:tc>
        <w:tc>
          <w:tcPr>
            <w:tcW w:w="81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Періодичні (за рік)</w:t>
            </w:r>
          </w:p>
        </w:tc>
        <w:tc>
          <w:tcPr>
            <w:tcW w:w="91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rPr>
          <w:trHeight w:val="869"/>
        </w:trPr>
        <w:tc>
          <w:tcPr>
            <w:tcW w:w="234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придбання основних фондів, обладнання та приладів, сервісне обслуговування, навчання/підвищення кваліфікації персоналу тощо</w:t>
            </w:r>
          </w:p>
        </w:tc>
        <w:tc>
          <w:tcPr>
            <w:tcW w:w="91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81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91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458"/>
        </w:trPr>
        <w:tc>
          <w:tcPr>
            <w:tcW w:w="234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1735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Витрати на сплату податків та зборів (змінених/нововведених) (за </w:t>
            </w: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рік)</w:t>
            </w:r>
          </w:p>
        </w:tc>
        <w:tc>
          <w:tcPr>
            <w:tcW w:w="91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Витрати за п’ять років</w:t>
            </w:r>
          </w:p>
        </w:tc>
      </w:tr>
      <w:tr w:rsidR="000D5FAC" w:rsidRPr="000D5FAC" w:rsidTr="00037A86">
        <w:tc>
          <w:tcPr>
            <w:tcW w:w="234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Податки та збори (зміна розміру податків/зборів, виникнення необхідності у сплаті податків/зборів)</w:t>
            </w:r>
          </w:p>
        </w:tc>
        <w:tc>
          <w:tcPr>
            <w:tcW w:w="1735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91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vanish/>
          <w:color w:val="000000"/>
          <w:sz w:val="28"/>
          <w:szCs w:val="28"/>
          <w:lang w:val="uk-UA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8"/>
        <w:gridCol w:w="1828"/>
        <w:gridCol w:w="1827"/>
        <w:gridCol w:w="1726"/>
        <w:gridCol w:w="1523"/>
      </w:tblGrid>
      <w:tr w:rsidR="000D5FAC" w:rsidRPr="000D5FAC" w:rsidTr="00037A86">
        <w:trPr>
          <w:trHeight w:val="1236"/>
        </w:trPr>
        <w:tc>
          <w:tcPr>
            <w:tcW w:w="150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90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Витрати* на ведення обліку, підготовку та подання звітності (за рік)</w:t>
            </w:r>
          </w:p>
        </w:tc>
        <w:tc>
          <w:tcPr>
            <w:tcW w:w="90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оплату штрафних санкцій за рік</w:t>
            </w:r>
          </w:p>
        </w:tc>
        <w:tc>
          <w:tcPr>
            <w:tcW w:w="85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Разом за рік</w:t>
            </w:r>
          </w:p>
        </w:tc>
        <w:tc>
          <w:tcPr>
            <w:tcW w:w="75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c>
          <w:tcPr>
            <w:tcW w:w="150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із веденням обліку, підготовкою та поданням звітності державним органам (витрати часу персоналу)</w:t>
            </w:r>
          </w:p>
        </w:tc>
        <w:tc>
          <w:tcPr>
            <w:tcW w:w="90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90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85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75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3"/>
        <w:gridCol w:w="2185"/>
        <w:gridCol w:w="1974"/>
        <w:gridCol w:w="1319"/>
        <w:gridCol w:w="1319"/>
      </w:tblGrid>
      <w:tr w:rsidR="000D5FAC" w:rsidRPr="000D5FAC" w:rsidTr="00037A86">
        <w:tc>
          <w:tcPr>
            <w:tcW w:w="158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*Вид витрат</w:t>
            </w:r>
          </w:p>
        </w:tc>
        <w:tc>
          <w:tcPr>
            <w:tcW w:w="109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Витрати* на адміністрування заходів державного нагляду (контролю) (за рік)</w:t>
            </w:r>
          </w:p>
        </w:tc>
        <w:tc>
          <w:tcPr>
            <w:tcW w:w="992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оплату штрафних санкцій та усунення виявлених порушень (за рік)</w:t>
            </w:r>
          </w:p>
        </w:tc>
        <w:tc>
          <w:tcPr>
            <w:tcW w:w="663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Разом за рік</w:t>
            </w:r>
          </w:p>
        </w:tc>
        <w:tc>
          <w:tcPr>
            <w:tcW w:w="663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c>
          <w:tcPr>
            <w:tcW w:w="158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з адмініструванням заходів державного нагляду (контролю) (перевірок, штрафних санкцій, виконання рішень/ приписів тощо)</w:t>
            </w:r>
          </w:p>
        </w:tc>
        <w:tc>
          <w:tcPr>
            <w:tcW w:w="109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992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663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663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0D5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 </w:t>
      </w: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2145"/>
        <w:gridCol w:w="861"/>
        <w:gridCol w:w="1056"/>
        <w:gridCol w:w="1038"/>
        <w:gridCol w:w="384"/>
        <w:gridCol w:w="1283"/>
      </w:tblGrid>
      <w:tr w:rsidR="000D5FAC" w:rsidRPr="000D5FAC" w:rsidTr="00037A86">
        <w:tc>
          <w:tcPr>
            <w:tcW w:w="160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1085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проходження відповідних процедур (витрати часу, витрати на експертизи, тощо)</w:t>
            </w:r>
          </w:p>
        </w:tc>
        <w:tc>
          <w:tcPr>
            <w:tcW w:w="976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безпосередньо на дозволи, ліцензії, сертифікати, страхові поліси (за рік - стартовий)</w:t>
            </w:r>
          </w:p>
        </w:tc>
        <w:tc>
          <w:tcPr>
            <w:tcW w:w="688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Разом за рік (стартовий)</w:t>
            </w:r>
          </w:p>
        </w:tc>
        <w:tc>
          <w:tcPr>
            <w:tcW w:w="651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c>
          <w:tcPr>
            <w:tcW w:w="160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Витрати на отримання адміністративних послуг (дозволів, ліцензій, сертифікатів, атестатів, погоджень, висновків, проведення незалежних / обов’язкових експертиз, сертифікації, атестації тощо) та інших послуг (проведення наукових, інших експертиз, страхування тощо)</w:t>
            </w:r>
          </w:p>
        </w:tc>
        <w:tc>
          <w:tcPr>
            <w:tcW w:w="1085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976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688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651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505"/>
        </w:trPr>
        <w:tc>
          <w:tcPr>
            <w:tcW w:w="160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1524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За рік (стартовий)</w:t>
            </w:r>
          </w:p>
        </w:tc>
        <w:tc>
          <w:tcPr>
            <w:tcW w:w="1039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Періодичні </w:t>
            </w: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br/>
              <w:t>(за наступний рік)</w:t>
            </w:r>
          </w:p>
        </w:tc>
        <w:tc>
          <w:tcPr>
            <w:tcW w:w="837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c>
          <w:tcPr>
            <w:tcW w:w="160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оборотні активи (матеріали, канцелярські товари тощо)</w:t>
            </w:r>
          </w:p>
        </w:tc>
        <w:tc>
          <w:tcPr>
            <w:tcW w:w="1524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1039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837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vanish/>
          <w:color w:val="000000"/>
          <w:sz w:val="28"/>
          <w:szCs w:val="28"/>
          <w:lang w:val="uk-UA" w:eastAsia="ru-RU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5"/>
        <w:gridCol w:w="3672"/>
        <w:gridCol w:w="2299"/>
      </w:tblGrid>
      <w:tr w:rsidR="000D5FAC" w:rsidRPr="000D5FAC" w:rsidTr="00037A86">
        <w:tc>
          <w:tcPr>
            <w:tcW w:w="1995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184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оплату праці додатково найманого персоналу (за рік)</w:t>
            </w:r>
          </w:p>
        </w:tc>
        <w:tc>
          <w:tcPr>
            <w:tcW w:w="115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 </w:t>
            </w: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br/>
              <w:t>п’ять років</w:t>
            </w:r>
          </w:p>
        </w:tc>
      </w:tr>
      <w:tr w:rsidR="000D5FAC" w:rsidRPr="000D5FAC" w:rsidTr="00037A86">
        <w:tc>
          <w:tcPr>
            <w:tcW w:w="1995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із наймом додаткового персоналу</w:t>
            </w:r>
          </w:p>
        </w:tc>
        <w:tc>
          <w:tcPr>
            <w:tcW w:w="184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115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0D5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ВИТРАТИ </w:t>
      </w:r>
      <w:r w:rsidRPr="000D5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br/>
      </w:r>
      <w:r w:rsidRPr="000D5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на одного суб’єкта господарювання середнього підприємництва (КП «Тролейбусне депо №3»), які виникають внаслідок дії регуляторного акта (альтернатива 1/ альтернатива 2)</w:t>
      </w: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tbl>
      <w:tblPr>
        <w:tblW w:w="50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2"/>
        <w:gridCol w:w="6963"/>
        <w:gridCol w:w="960"/>
        <w:gridCol w:w="682"/>
      </w:tblGrid>
      <w:tr w:rsidR="000D5FAC" w:rsidRPr="000D5FAC" w:rsidTr="00037A86">
        <w:trPr>
          <w:trHeight w:val="536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Порядковий номер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За перший рік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За п’ять років</w:t>
            </w:r>
          </w:p>
        </w:tc>
      </w:tr>
      <w:tr w:rsidR="000D5FAC" w:rsidRPr="000D5FAC" w:rsidTr="00037A86">
        <w:trPr>
          <w:trHeight w:val="606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придбання основних фондів, обладнання та приладів, сервісне обслуговування, навчання/підвищення кваліфікації персоналу тощо,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559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Податки та збори (зміна розміру податків/зборів, виникнення необхідності у сплаті податків/зборів),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3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із веденням обліку, підготовкою та поданням звітності державним органам,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з адмініструванням заходів державного нагляду (контролю) (перевірок, штрафних санкцій, виконання рішень/ приписів тощо),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1003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отримання адміністративних послуг (дозволів, ліцензій, сертифікатів, атестатів, погоджень, висновків, проведення незалежних/обов’язкових експертиз, сертифікації, атестації тощо) та інших послуг (проведення наукових, інших експертиз, страхування тощо),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оборотні активи (матеріали, канцелярські товари тощо),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із наймом додаткового персоналу,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Інше (уточнити),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РАЗОМ (сума рядків: 1 + 2 + 3 + 4 + 5 + 6 + 7 + 8),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545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Кількість суб’єктів господарювання великого та середнього підприємництва, на яких буде поширено регулювання, одиниць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782"/>
          <w:jc w:val="center"/>
        </w:trPr>
        <w:tc>
          <w:tcPr>
            <w:tcW w:w="53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351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Сумарні витрати суб’єктів господарювання великого та середнього підприємництва, на виконання регулювання (вартість регулювання) (рядок 9 х рядок 10), гривень</w:t>
            </w:r>
          </w:p>
        </w:tc>
        <w:tc>
          <w:tcPr>
            <w:tcW w:w="51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43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0D5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Розрахунок відповідних витрат на одного суб’єкта господарювання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2"/>
        <w:gridCol w:w="1829"/>
        <w:gridCol w:w="1624"/>
        <w:gridCol w:w="1827"/>
      </w:tblGrid>
      <w:tr w:rsidR="000D5FAC" w:rsidRPr="000D5FAC" w:rsidTr="00037A86">
        <w:tc>
          <w:tcPr>
            <w:tcW w:w="234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91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У перший рік</w:t>
            </w:r>
          </w:p>
        </w:tc>
        <w:tc>
          <w:tcPr>
            <w:tcW w:w="81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Періодичні (за рік)</w:t>
            </w:r>
          </w:p>
        </w:tc>
        <w:tc>
          <w:tcPr>
            <w:tcW w:w="91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rPr>
          <w:trHeight w:val="869"/>
        </w:trPr>
        <w:tc>
          <w:tcPr>
            <w:tcW w:w="234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придбання основних фондів, обладнання та приладів, сервісне обслуговування, навчання/підвищення кваліфікації персоналу тощо</w:t>
            </w:r>
          </w:p>
        </w:tc>
        <w:tc>
          <w:tcPr>
            <w:tcW w:w="919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81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91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458"/>
        </w:trPr>
        <w:tc>
          <w:tcPr>
            <w:tcW w:w="234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1735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сплату податків та зборів (змінених/нововведених) (за рік)</w:t>
            </w:r>
          </w:p>
        </w:tc>
        <w:tc>
          <w:tcPr>
            <w:tcW w:w="91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c>
          <w:tcPr>
            <w:tcW w:w="234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Податки та збори (зміна розміру податків/зборів, виникнення необхідності у сплаті податків/зборів)</w:t>
            </w:r>
          </w:p>
        </w:tc>
        <w:tc>
          <w:tcPr>
            <w:tcW w:w="1735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91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vanish/>
          <w:color w:val="000000"/>
          <w:sz w:val="28"/>
          <w:szCs w:val="28"/>
          <w:lang w:val="uk-UA" w:eastAsia="ru-RU"/>
        </w:rPr>
      </w:pP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vanish/>
          <w:color w:val="000000"/>
          <w:sz w:val="28"/>
          <w:szCs w:val="28"/>
          <w:lang w:val="uk-UA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8"/>
        <w:gridCol w:w="1828"/>
        <w:gridCol w:w="1827"/>
        <w:gridCol w:w="1726"/>
        <w:gridCol w:w="1523"/>
      </w:tblGrid>
      <w:tr w:rsidR="000D5FAC" w:rsidRPr="000D5FAC" w:rsidTr="00037A86">
        <w:trPr>
          <w:trHeight w:val="1236"/>
        </w:trPr>
        <w:tc>
          <w:tcPr>
            <w:tcW w:w="150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Вид витрат</w:t>
            </w:r>
          </w:p>
        </w:tc>
        <w:tc>
          <w:tcPr>
            <w:tcW w:w="90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Витрати* на ведення обліку, підготовку та подання звітності (за рік)</w:t>
            </w:r>
          </w:p>
        </w:tc>
        <w:tc>
          <w:tcPr>
            <w:tcW w:w="90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оплату штрафних санкцій за рік</w:t>
            </w:r>
          </w:p>
        </w:tc>
        <w:tc>
          <w:tcPr>
            <w:tcW w:w="85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Разом за рік</w:t>
            </w:r>
          </w:p>
        </w:tc>
        <w:tc>
          <w:tcPr>
            <w:tcW w:w="75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c>
          <w:tcPr>
            <w:tcW w:w="150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із веденням обліку, підготовкою та поданням звітності державним органам (витрати часу персоналу)</w:t>
            </w:r>
          </w:p>
        </w:tc>
        <w:tc>
          <w:tcPr>
            <w:tcW w:w="90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90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85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750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7"/>
        <w:gridCol w:w="23"/>
        <w:gridCol w:w="2132"/>
        <w:gridCol w:w="856"/>
        <w:gridCol w:w="1086"/>
        <w:gridCol w:w="1028"/>
        <w:gridCol w:w="380"/>
        <w:gridCol w:w="14"/>
        <w:gridCol w:w="1282"/>
      </w:tblGrid>
      <w:tr w:rsidR="000D5FAC" w:rsidRPr="000D5FAC" w:rsidTr="00037A86">
        <w:tc>
          <w:tcPr>
            <w:tcW w:w="158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*Вид витрат</w:t>
            </w:r>
          </w:p>
        </w:tc>
        <w:tc>
          <w:tcPr>
            <w:tcW w:w="1099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Витрати* на адміністрування заходів державного нагляду (контролю) (за рік)</w:t>
            </w:r>
          </w:p>
        </w:tc>
        <w:tc>
          <w:tcPr>
            <w:tcW w:w="992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оплату штрафних санкцій та усунення виявлених порушень (за рік)</w:t>
            </w:r>
          </w:p>
        </w:tc>
        <w:tc>
          <w:tcPr>
            <w:tcW w:w="664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Разом за рік</w:t>
            </w:r>
          </w:p>
        </w:tc>
        <w:tc>
          <w:tcPr>
            <w:tcW w:w="659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c>
          <w:tcPr>
            <w:tcW w:w="158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з адмініструванням заходів державного нагляду (контролю) (перевірок, штрафних санкцій, виконання рішень/ приписів тощо)</w:t>
            </w:r>
          </w:p>
        </w:tc>
        <w:tc>
          <w:tcPr>
            <w:tcW w:w="1099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992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664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659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c>
          <w:tcPr>
            <w:tcW w:w="1599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 Вид витрат</w:t>
            </w:r>
          </w:p>
        </w:tc>
        <w:tc>
          <w:tcPr>
            <w:tcW w:w="108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проходження відповідних процедур (витрати часу, витрати на експертизи, тощо)</w:t>
            </w:r>
          </w:p>
        </w:tc>
        <w:tc>
          <w:tcPr>
            <w:tcW w:w="992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безпосередньо на дозволи, ліцензії, сертифікати, страхові поліси (за рік - стартовий)</w:t>
            </w:r>
          </w:p>
        </w:tc>
        <w:tc>
          <w:tcPr>
            <w:tcW w:w="671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Разом за рік (стартовий)</w:t>
            </w:r>
          </w:p>
        </w:tc>
        <w:tc>
          <w:tcPr>
            <w:tcW w:w="652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c>
          <w:tcPr>
            <w:tcW w:w="1599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Витрати на отримання адміністративних послуг (дозволів, ліцензій, сертифікатів, атестатів, погоджень, висновків, </w:t>
            </w: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проведення незалежних / обов’язкових експертиз, сертифікації, атестації тощо) та інших послуг (проведення наукових, інших експертиз, страхування тощо)</w:t>
            </w:r>
          </w:p>
        </w:tc>
        <w:tc>
          <w:tcPr>
            <w:tcW w:w="108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-/-</w:t>
            </w:r>
          </w:p>
        </w:tc>
        <w:tc>
          <w:tcPr>
            <w:tcW w:w="992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671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652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  <w:tr w:rsidR="000D5FAC" w:rsidRPr="000D5FAC" w:rsidTr="00037A86">
        <w:trPr>
          <w:trHeight w:val="505"/>
        </w:trPr>
        <w:tc>
          <w:tcPr>
            <w:tcW w:w="1599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Вид витрат</w:t>
            </w:r>
          </w:p>
        </w:tc>
        <w:tc>
          <w:tcPr>
            <w:tcW w:w="1524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За рік (стартовий)</w:t>
            </w:r>
          </w:p>
        </w:tc>
        <w:tc>
          <w:tcPr>
            <w:tcW w:w="1039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Періодичні </w:t>
            </w: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br/>
              <w:t>(за наступний рік)</w:t>
            </w:r>
          </w:p>
        </w:tc>
        <w:tc>
          <w:tcPr>
            <w:tcW w:w="838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 п’ять років</w:t>
            </w:r>
          </w:p>
        </w:tc>
      </w:tr>
      <w:tr w:rsidR="000D5FAC" w:rsidRPr="000D5FAC" w:rsidTr="00037A86">
        <w:tc>
          <w:tcPr>
            <w:tcW w:w="1599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оборотні активи (матеріали, канцелярські товари тощо)</w:t>
            </w:r>
          </w:p>
        </w:tc>
        <w:tc>
          <w:tcPr>
            <w:tcW w:w="1524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1039" w:type="pct"/>
            <w:gridSpan w:val="2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838" w:type="pct"/>
            <w:gridSpan w:val="3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vanish/>
          <w:color w:val="000000"/>
          <w:sz w:val="28"/>
          <w:szCs w:val="28"/>
          <w:lang w:val="uk-UA" w:eastAsia="ru-RU"/>
        </w:rPr>
      </w:pP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vanish/>
          <w:color w:val="000000"/>
          <w:sz w:val="28"/>
          <w:szCs w:val="28"/>
          <w:lang w:val="uk-UA" w:eastAsia="ru-RU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5"/>
        <w:gridCol w:w="3672"/>
        <w:gridCol w:w="2299"/>
      </w:tblGrid>
      <w:tr w:rsidR="000D5FAC" w:rsidRPr="000D5FAC" w:rsidTr="00037A86">
        <w:tc>
          <w:tcPr>
            <w:tcW w:w="1995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Вид витрат</w:t>
            </w:r>
          </w:p>
        </w:tc>
        <w:tc>
          <w:tcPr>
            <w:tcW w:w="184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на оплату праці додатково найманого персоналу (за рік)</w:t>
            </w:r>
          </w:p>
        </w:tc>
        <w:tc>
          <w:tcPr>
            <w:tcW w:w="115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 за </w:t>
            </w: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br/>
              <w:t>п’ять років</w:t>
            </w:r>
          </w:p>
        </w:tc>
      </w:tr>
      <w:tr w:rsidR="000D5FAC" w:rsidRPr="000D5FAC" w:rsidTr="00037A86">
        <w:tc>
          <w:tcPr>
            <w:tcW w:w="1995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Витрати, пов’язані із наймом додаткового персоналу</w:t>
            </w:r>
          </w:p>
        </w:tc>
        <w:tc>
          <w:tcPr>
            <w:tcW w:w="1848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  <w:tc>
          <w:tcPr>
            <w:tcW w:w="1157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-/-</w:t>
            </w:r>
          </w:p>
        </w:tc>
      </w:tr>
    </w:tbl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D5FAC" w:rsidRPr="000D5FAC" w:rsidRDefault="000D5FAC" w:rsidP="000D5F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5"/>
        <w:gridCol w:w="3117"/>
      </w:tblGrid>
      <w:tr w:rsidR="000D5FAC" w:rsidRPr="000D5FAC" w:rsidTr="00037A86">
        <w:trPr>
          <w:trHeight w:val="314"/>
        </w:trPr>
        <w:tc>
          <w:tcPr>
            <w:tcW w:w="343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Сумарні витрати за альтернативами</w:t>
            </w:r>
          </w:p>
        </w:tc>
        <w:tc>
          <w:tcPr>
            <w:tcW w:w="156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Сума витрат, гривень</w:t>
            </w:r>
          </w:p>
        </w:tc>
      </w:tr>
      <w:tr w:rsidR="000D5FAC" w:rsidRPr="000D5FAC" w:rsidTr="00037A86">
        <w:trPr>
          <w:trHeight w:val="1598"/>
        </w:trPr>
        <w:tc>
          <w:tcPr>
            <w:tcW w:w="343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Альтернатива 1. Сумарні витрати для суб’єктів господарювання середнього підприємництва  згідно з додатком 2 до Методики проведення аналізу впливу регуляторного акта (рядок 11 таблиці “Витрати на одного суб’єкта господарювання середнього підприємництва, які виникають внаслідок дії регуляторного акта”)</w:t>
            </w:r>
          </w:p>
        </w:tc>
        <w:tc>
          <w:tcPr>
            <w:tcW w:w="156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  <w:tr w:rsidR="000D5FAC" w:rsidRPr="000D5FAC" w:rsidTr="00037A86">
        <w:tc>
          <w:tcPr>
            <w:tcW w:w="3434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Альтернатива 2. Сумарні витрати для суб’єктів господарювання середнього підприємництва згідно з додатком 2 до Методики проведення аналізу впливу регуляторного акта (рядок 11 таблиці “Витрати на одного суб’єкта господарювання середнього підприємництва, які виникають внаслідок дії регуляторного акта”)</w:t>
            </w:r>
          </w:p>
        </w:tc>
        <w:tc>
          <w:tcPr>
            <w:tcW w:w="1566" w:type="pct"/>
            <w:shd w:val="clear" w:color="auto" w:fill="auto"/>
            <w:hideMark/>
          </w:tcPr>
          <w:p w:rsidR="000D5FAC" w:rsidRPr="000D5FAC" w:rsidRDefault="000D5FAC" w:rsidP="000D5F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0D5F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-</w:t>
            </w:r>
          </w:p>
        </w:tc>
      </w:tr>
    </w:tbl>
    <w:p w:rsidR="00B979B0" w:rsidRDefault="00B979B0" w:rsidP="009157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B979B0" w:rsidRDefault="00B979B0" w:rsidP="009157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B979B0" w:rsidRDefault="00B979B0" w:rsidP="009157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915799" w:rsidRPr="00341DE7" w:rsidRDefault="009913E9" w:rsidP="009157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lastRenderedPageBreak/>
        <w:t>БЮДЖЕТНІ ВИТРАТИ</w:t>
      </w:r>
    </w:p>
    <w:p w:rsidR="00915799" w:rsidRPr="00341DE7" w:rsidRDefault="009913E9" w:rsidP="00AF0C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на адмініструв</w:t>
      </w:r>
      <w:r w:rsidR="00915799" w:rsidRPr="00341D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ання регулювання </w:t>
      </w:r>
      <w:r w:rsidR="00FB2A22" w:rsidRPr="00341DE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виконавчим комітет</w:t>
      </w:r>
      <w:r w:rsidR="00354306" w:rsidRPr="00341DE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</w:t>
      </w:r>
      <w:r w:rsidR="00FB2A22" w:rsidRPr="00341DE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Харківської міської ради </w:t>
      </w:r>
      <w:r w:rsidR="00915799" w:rsidRPr="00341D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суб’єктів </w:t>
      </w:r>
      <w:r w:rsidRPr="00341D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середнього підприємництва</w:t>
      </w:r>
      <w:r w:rsidR="00A17E69" w:rsidRPr="00341DE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C0495" w:rsidRPr="00341DE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комунальних підприємств </w:t>
      </w:r>
      <w:r w:rsidR="00915799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«Тролейбусне депо № 2», «Тролейбусне депо № 3», «Жовтневе трамвайне депо», «Салтівське трамвайне депо». </w:t>
      </w:r>
    </w:p>
    <w:tbl>
      <w:tblPr>
        <w:tblW w:w="50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3"/>
        <w:gridCol w:w="1116"/>
        <w:gridCol w:w="1459"/>
        <w:gridCol w:w="1265"/>
        <w:gridCol w:w="1362"/>
        <w:gridCol w:w="1711"/>
      </w:tblGrid>
      <w:tr w:rsidR="004D1323" w:rsidRPr="00341DE7" w:rsidTr="00BF5075">
        <w:trPr>
          <w:trHeight w:val="2532"/>
          <w:jc w:val="center"/>
        </w:trPr>
        <w:tc>
          <w:tcPr>
            <w:tcW w:w="1546" w:type="pct"/>
            <w:shd w:val="clear" w:color="auto" w:fill="auto"/>
            <w:hideMark/>
          </w:tcPr>
          <w:p w:rsidR="009913E9" w:rsidRPr="00BF5075" w:rsidRDefault="009913E9" w:rsidP="00876466">
            <w:pPr>
              <w:tabs>
                <w:tab w:val="left" w:pos="9780"/>
              </w:tabs>
              <w:spacing w:before="125" w:after="1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1" w:name="n191"/>
            <w:bookmarkStart w:id="2" w:name="n193"/>
            <w:bookmarkStart w:id="3" w:name="n194"/>
            <w:bookmarkEnd w:id="1"/>
            <w:bookmarkEnd w:id="2"/>
            <w:bookmarkEnd w:id="3"/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Процедура регулювання суб’єктів великого і середнього підприємництва (розрахунок на одного типового суб’єкта господарювання)</w:t>
            </w:r>
          </w:p>
        </w:tc>
        <w:tc>
          <w:tcPr>
            <w:tcW w:w="558" w:type="pct"/>
            <w:shd w:val="clear" w:color="auto" w:fill="auto"/>
            <w:hideMark/>
          </w:tcPr>
          <w:p w:rsidR="009913E9" w:rsidRPr="00BF5075" w:rsidRDefault="009913E9" w:rsidP="001036D9">
            <w:pPr>
              <w:tabs>
                <w:tab w:val="left" w:pos="9780"/>
              </w:tabs>
              <w:spacing w:before="125" w:after="1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Планові витрати часу на процедуру</w:t>
            </w:r>
          </w:p>
        </w:tc>
        <w:tc>
          <w:tcPr>
            <w:tcW w:w="729" w:type="pct"/>
            <w:shd w:val="clear" w:color="auto" w:fill="auto"/>
            <w:hideMark/>
          </w:tcPr>
          <w:p w:rsidR="009913E9" w:rsidRPr="00BF5075" w:rsidRDefault="009913E9" w:rsidP="00876466">
            <w:pPr>
              <w:tabs>
                <w:tab w:val="left" w:pos="9780"/>
              </w:tabs>
              <w:spacing w:before="125" w:after="125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Вартість часу співробітника органу державної влади відповідної категорії (заробітна плата)</w:t>
            </w:r>
          </w:p>
        </w:tc>
        <w:tc>
          <w:tcPr>
            <w:tcW w:w="632" w:type="pct"/>
            <w:shd w:val="clear" w:color="auto" w:fill="auto"/>
            <w:hideMark/>
          </w:tcPr>
          <w:p w:rsidR="009913E9" w:rsidRPr="00BF5075" w:rsidRDefault="009913E9" w:rsidP="001036D9">
            <w:pPr>
              <w:tabs>
                <w:tab w:val="left" w:pos="9780"/>
              </w:tabs>
              <w:spacing w:before="125" w:after="1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Оцінка кількості процедур за рік, що припадають на одного суб’єкта</w:t>
            </w:r>
          </w:p>
        </w:tc>
        <w:tc>
          <w:tcPr>
            <w:tcW w:w="681" w:type="pct"/>
            <w:shd w:val="clear" w:color="auto" w:fill="auto"/>
            <w:hideMark/>
          </w:tcPr>
          <w:p w:rsidR="009913E9" w:rsidRPr="00BF5075" w:rsidRDefault="009913E9" w:rsidP="001036D9">
            <w:pPr>
              <w:tabs>
                <w:tab w:val="left" w:pos="9780"/>
              </w:tabs>
              <w:spacing w:before="125" w:after="1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Оцінка кількості  суб’єктів, що підпадають під дію процедури регулювання</w:t>
            </w:r>
          </w:p>
        </w:tc>
        <w:tc>
          <w:tcPr>
            <w:tcW w:w="855" w:type="pct"/>
            <w:shd w:val="clear" w:color="auto" w:fill="auto"/>
            <w:hideMark/>
          </w:tcPr>
          <w:p w:rsidR="009913E9" w:rsidRPr="00BF5075" w:rsidRDefault="009913E9" w:rsidP="00522253">
            <w:pPr>
              <w:tabs>
                <w:tab w:val="left" w:pos="9780"/>
              </w:tabs>
              <w:spacing w:before="125" w:after="1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 на адміністрування регулювання* (за рік), гривень</w:t>
            </w:r>
          </w:p>
        </w:tc>
      </w:tr>
      <w:tr w:rsidR="004D1323" w:rsidRPr="00341DE7" w:rsidTr="00BF5075">
        <w:trPr>
          <w:trHeight w:val="681"/>
          <w:jc w:val="center"/>
        </w:trPr>
        <w:tc>
          <w:tcPr>
            <w:tcW w:w="1546" w:type="pct"/>
            <w:shd w:val="clear" w:color="auto" w:fill="auto"/>
            <w:hideMark/>
          </w:tcPr>
          <w:p w:rsidR="009913E9" w:rsidRPr="00BF5075" w:rsidRDefault="009913E9" w:rsidP="00876466">
            <w:pPr>
              <w:tabs>
                <w:tab w:val="left" w:pos="9780"/>
              </w:tabs>
              <w:spacing w:before="125" w:after="1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 Облік суб’єкта господарювання, що перебуває у сфері регулювання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913E9" w:rsidRPr="00BF5075" w:rsidRDefault="00037A86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:rsidR="009913E9" w:rsidRPr="00BF5075" w:rsidRDefault="00037A86" w:rsidP="00374829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343,28</w:t>
            </w:r>
          </w:p>
        </w:tc>
        <w:tc>
          <w:tcPr>
            <w:tcW w:w="632" w:type="pct"/>
            <w:shd w:val="clear" w:color="auto" w:fill="auto"/>
            <w:vAlign w:val="center"/>
            <w:hideMark/>
          </w:tcPr>
          <w:p w:rsidR="009913E9" w:rsidRPr="00BF5075" w:rsidRDefault="00037A86" w:rsidP="00374829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  <w:bookmarkStart w:id="4" w:name="_GoBack"/>
            <w:bookmarkEnd w:id="4"/>
          </w:p>
        </w:tc>
        <w:tc>
          <w:tcPr>
            <w:tcW w:w="681" w:type="pct"/>
            <w:shd w:val="clear" w:color="auto" w:fill="auto"/>
            <w:vAlign w:val="center"/>
            <w:hideMark/>
          </w:tcPr>
          <w:p w:rsidR="009913E9" w:rsidRPr="00BF5075" w:rsidRDefault="00037A86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:rsidR="009913E9" w:rsidRPr="00BF5075" w:rsidRDefault="00BF5075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354264,96</w:t>
            </w:r>
          </w:p>
        </w:tc>
      </w:tr>
      <w:tr w:rsidR="004D1323" w:rsidRPr="00341DE7" w:rsidTr="00BF5075">
        <w:trPr>
          <w:trHeight w:val="1160"/>
          <w:jc w:val="center"/>
        </w:trPr>
        <w:tc>
          <w:tcPr>
            <w:tcW w:w="1546" w:type="pct"/>
            <w:shd w:val="clear" w:color="auto" w:fill="auto"/>
            <w:hideMark/>
          </w:tcPr>
          <w:p w:rsidR="00133047" w:rsidRPr="00BF5075" w:rsidRDefault="00133047" w:rsidP="004D1323">
            <w:pPr>
              <w:tabs>
                <w:tab w:val="left" w:pos="10091"/>
              </w:tabs>
              <w:spacing w:before="125" w:after="1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 Поточний контроль за суб’єктом господарювання, що перебуває у сфері регулювання, у тому числі: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32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81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4D1323" w:rsidRPr="00341DE7" w:rsidTr="00BF5075">
        <w:trPr>
          <w:trHeight w:val="255"/>
          <w:jc w:val="center"/>
        </w:trPr>
        <w:tc>
          <w:tcPr>
            <w:tcW w:w="1546" w:type="pct"/>
            <w:shd w:val="clear" w:color="auto" w:fill="auto"/>
            <w:hideMark/>
          </w:tcPr>
          <w:p w:rsidR="00133047" w:rsidRPr="00BF5075" w:rsidRDefault="00133047" w:rsidP="00876466">
            <w:pPr>
              <w:tabs>
                <w:tab w:val="left" w:pos="9780"/>
              </w:tabs>
              <w:spacing w:before="125" w:after="1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камеральні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32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81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4D1323" w:rsidRPr="00341DE7" w:rsidTr="00BF5075">
        <w:trPr>
          <w:jc w:val="center"/>
        </w:trPr>
        <w:tc>
          <w:tcPr>
            <w:tcW w:w="1546" w:type="pct"/>
            <w:shd w:val="clear" w:color="auto" w:fill="auto"/>
            <w:hideMark/>
          </w:tcPr>
          <w:p w:rsidR="00133047" w:rsidRPr="00BF5075" w:rsidRDefault="00133047" w:rsidP="00876466">
            <w:pPr>
              <w:tabs>
                <w:tab w:val="left" w:pos="9780"/>
              </w:tabs>
              <w:spacing w:before="125" w:after="1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виїзні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32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81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4D1323" w:rsidRPr="00341DE7" w:rsidTr="00BF5075">
        <w:trPr>
          <w:trHeight w:val="1041"/>
          <w:jc w:val="center"/>
        </w:trPr>
        <w:tc>
          <w:tcPr>
            <w:tcW w:w="1546" w:type="pct"/>
            <w:shd w:val="clear" w:color="auto" w:fill="auto"/>
            <w:hideMark/>
          </w:tcPr>
          <w:p w:rsidR="00133047" w:rsidRPr="00BF5075" w:rsidRDefault="00133047" w:rsidP="00876466">
            <w:pPr>
              <w:tabs>
                <w:tab w:val="left" w:pos="9780"/>
              </w:tabs>
              <w:spacing w:before="125" w:after="1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 Підготовка, затвердження та опрацювання одного окремого акта про порушення вимог регулювання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32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81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4D1323" w:rsidRPr="00341DE7" w:rsidTr="00BF5075">
        <w:trPr>
          <w:trHeight w:val="800"/>
          <w:jc w:val="center"/>
        </w:trPr>
        <w:tc>
          <w:tcPr>
            <w:tcW w:w="1546" w:type="pct"/>
            <w:shd w:val="clear" w:color="auto" w:fill="auto"/>
            <w:hideMark/>
          </w:tcPr>
          <w:p w:rsidR="00133047" w:rsidRPr="00BF5075" w:rsidRDefault="00133047" w:rsidP="00876466">
            <w:pPr>
              <w:tabs>
                <w:tab w:val="left" w:pos="9780"/>
              </w:tabs>
              <w:spacing w:before="125" w:after="1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 Реалізація одного окремого рішення щодо порушення вимог регулювання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32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81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4D1323" w:rsidRPr="00341DE7" w:rsidTr="00BF5075">
        <w:trPr>
          <w:jc w:val="center"/>
        </w:trPr>
        <w:tc>
          <w:tcPr>
            <w:tcW w:w="1546" w:type="pct"/>
            <w:shd w:val="clear" w:color="auto" w:fill="auto"/>
            <w:hideMark/>
          </w:tcPr>
          <w:p w:rsidR="00133047" w:rsidRPr="00BF5075" w:rsidRDefault="00133047" w:rsidP="00876466">
            <w:pPr>
              <w:tabs>
                <w:tab w:val="left" w:pos="9780"/>
              </w:tabs>
              <w:spacing w:before="125" w:after="1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5. Оскарження одного окремого рішення суб’єктами господарювання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32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81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4D1323" w:rsidRPr="00341DE7" w:rsidTr="00BF5075">
        <w:trPr>
          <w:jc w:val="center"/>
        </w:trPr>
        <w:tc>
          <w:tcPr>
            <w:tcW w:w="1546" w:type="pct"/>
            <w:shd w:val="clear" w:color="auto" w:fill="auto"/>
            <w:hideMark/>
          </w:tcPr>
          <w:p w:rsidR="00133047" w:rsidRPr="00BF5075" w:rsidRDefault="00133047" w:rsidP="00876466">
            <w:pPr>
              <w:tabs>
                <w:tab w:val="left" w:pos="9780"/>
              </w:tabs>
              <w:spacing w:before="125" w:after="1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6. Підготовка звітності за результатами регулювання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32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81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4D1323" w:rsidRPr="00341DE7" w:rsidTr="00BF5075">
        <w:trPr>
          <w:jc w:val="center"/>
        </w:trPr>
        <w:tc>
          <w:tcPr>
            <w:tcW w:w="1546" w:type="pct"/>
            <w:shd w:val="clear" w:color="auto" w:fill="auto"/>
            <w:hideMark/>
          </w:tcPr>
          <w:p w:rsidR="00133047" w:rsidRPr="00BF5075" w:rsidRDefault="00133047" w:rsidP="005C7EDF">
            <w:pPr>
              <w:tabs>
                <w:tab w:val="left" w:pos="9780"/>
              </w:tabs>
              <w:spacing w:before="125" w:after="1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7. Інші адміністративні процедури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32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81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4D1323" w:rsidRPr="00341DE7" w:rsidTr="00BF5075">
        <w:trPr>
          <w:jc w:val="center"/>
        </w:trPr>
        <w:tc>
          <w:tcPr>
            <w:tcW w:w="1546" w:type="pct"/>
            <w:shd w:val="clear" w:color="auto" w:fill="auto"/>
            <w:hideMark/>
          </w:tcPr>
          <w:p w:rsidR="00133047" w:rsidRPr="00BF5075" w:rsidRDefault="00133047" w:rsidP="00876466">
            <w:pPr>
              <w:tabs>
                <w:tab w:val="left" w:pos="9780"/>
              </w:tabs>
              <w:spacing w:before="125" w:after="1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Разом за рік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32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81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:rsidR="00133047" w:rsidRPr="00BF5075" w:rsidRDefault="00133047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BF5075" w:rsidRPr="00341DE7" w:rsidTr="00BF5075">
        <w:trPr>
          <w:jc w:val="center"/>
        </w:trPr>
        <w:tc>
          <w:tcPr>
            <w:tcW w:w="1546" w:type="pct"/>
            <w:shd w:val="clear" w:color="auto" w:fill="auto"/>
            <w:hideMark/>
          </w:tcPr>
          <w:p w:rsidR="00BF5075" w:rsidRPr="00341DE7" w:rsidRDefault="00BF5075" w:rsidP="00BF5075">
            <w:pPr>
              <w:tabs>
                <w:tab w:val="left" w:pos="9780"/>
              </w:tabs>
              <w:spacing w:before="125" w:after="1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1D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Сумарно за п’ять років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BF5075" w:rsidRPr="00341DE7" w:rsidRDefault="00BF5075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1D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:rsidR="00BF5075" w:rsidRPr="00341DE7" w:rsidRDefault="00BF5075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1D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632" w:type="pct"/>
            <w:shd w:val="clear" w:color="auto" w:fill="auto"/>
            <w:vAlign w:val="center"/>
            <w:hideMark/>
          </w:tcPr>
          <w:p w:rsidR="00BF5075" w:rsidRPr="00341DE7" w:rsidRDefault="00BF5075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1D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681" w:type="pct"/>
            <w:shd w:val="clear" w:color="auto" w:fill="auto"/>
            <w:vAlign w:val="center"/>
            <w:hideMark/>
          </w:tcPr>
          <w:p w:rsidR="00BF5075" w:rsidRPr="00341DE7" w:rsidRDefault="00BF5075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1D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:rsidR="00BF5075" w:rsidRPr="00BF5075" w:rsidRDefault="00994741" w:rsidP="00BF5075">
            <w:pPr>
              <w:tabs>
                <w:tab w:val="left" w:pos="9780"/>
              </w:tabs>
              <w:spacing w:before="125" w:after="1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354264,96</w:t>
            </w:r>
          </w:p>
        </w:tc>
      </w:tr>
    </w:tbl>
    <w:p w:rsidR="00294E11" w:rsidRPr="00341DE7" w:rsidRDefault="00294E11" w:rsidP="00294E11">
      <w:pPr>
        <w:tabs>
          <w:tab w:val="left" w:pos="567"/>
          <w:tab w:val="left" w:pos="4630"/>
          <w:tab w:val="left" w:pos="5142"/>
          <w:tab w:val="left" w:pos="7135"/>
          <w:tab w:val="left" w:pos="9023"/>
        </w:tabs>
        <w:spacing w:after="120" w:line="242" w:lineRule="auto"/>
        <w:ind w:right="204" w:firstLine="567"/>
        <w:jc w:val="both"/>
        <w:rPr>
          <w:rFonts w:ascii="Calibri" w:eastAsia="Calibri" w:hAnsi="Calibri" w:cs="Times New Roman"/>
          <w:sz w:val="28"/>
          <w:szCs w:val="28"/>
          <w:lang w:val="uk-UA"/>
        </w:rPr>
      </w:pPr>
      <w:bookmarkStart w:id="5" w:name="n195"/>
      <w:bookmarkStart w:id="6" w:name="n196"/>
      <w:bookmarkEnd w:id="5"/>
      <w:bookmarkEnd w:id="6"/>
      <w:r w:rsidRPr="00341D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Державне регулювання не передбачає утворення нового </w:t>
      </w:r>
      <w:r w:rsidR="009A34D1" w:rsidRPr="00341D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державного органу або нового </w:t>
      </w:r>
      <w:r w:rsidRPr="00341D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структурного підрозділу </w:t>
      </w:r>
      <w:r w:rsidR="00354306" w:rsidRPr="00341D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виконавчого комітету Харківської міської ради, тому і витрати на нього не </w:t>
      </w:r>
      <w:r w:rsidR="00F54541" w:rsidRPr="00341DE7">
        <w:rPr>
          <w:rFonts w:ascii="Times New Roman" w:eastAsia="Calibri" w:hAnsi="Times New Roman" w:cs="Times New Roman"/>
          <w:sz w:val="28"/>
          <w:szCs w:val="28"/>
          <w:lang w:val="uk-UA"/>
        </w:rPr>
        <w:t>плануються</w:t>
      </w:r>
      <w:r w:rsidR="00354306" w:rsidRPr="00341DE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351AE7" w:rsidRPr="00341DE7" w:rsidRDefault="00351AE7" w:rsidP="00150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VII. Обґрунтування запропонованого строку дії регуляторного акт</w:t>
      </w:r>
      <w:r w:rsidR="005229D5" w:rsidRPr="00341DE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</w:p>
    <w:p w:rsidR="00351AE7" w:rsidRPr="00341DE7" w:rsidRDefault="00351AE7" w:rsidP="00FB77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 дії запропонованого регуляторного акт</w:t>
      </w:r>
      <w:r w:rsidR="007A3A42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до прийняття наступного регуляторного акт</w:t>
      </w:r>
      <w:r w:rsidR="007A3A42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Термін дії залежатиме від економічних чинників, а саме – динаміки зміни вартості електричної енергії, матеріалів, запчастин, підвищення законодавчо встановленого розміру прожиткового мінімуму для працездатних осіб</w:t>
      </w:r>
      <w:r w:rsidR="002747C1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тощо.</w:t>
      </w:r>
    </w:p>
    <w:p w:rsidR="001E6D6D" w:rsidRPr="00341DE7" w:rsidRDefault="001E6D6D" w:rsidP="0015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VIII. Визначення показників результативності дії регуляторного акта</w:t>
      </w:r>
    </w:p>
    <w:p w:rsidR="001E6D6D" w:rsidRPr="00341DE7" w:rsidRDefault="001E6D6D" w:rsidP="003F0DF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bookmarkStart w:id="7" w:name="bookmark8"/>
      <w:r w:rsidRPr="00341DE7">
        <w:rPr>
          <w:rFonts w:ascii="Times New Roman" w:hAnsi="Times New Roman" w:cs="Times New Roman"/>
          <w:sz w:val="28"/>
          <w:szCs w:val="28"/>
          <w:lang w:val="uk-UA" w:eastAsia="ru-RU"/>
        </w:rPr>
        <w:t>Виходячи з цілей державного регулювання, визначеної у другому розділі аналізу регуляторного впливу, для відстеження результативності цього регуляторного акта обрано такі показники:</w:t>
      </w:r>
    </w:p>
    <w:p w:rsidR="00FD56F6" w:rsidRPr="00341DE7" w:rsidRDefault="00FD56F6" w:rsidP="00FD56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Дохід підприємств</w:t>
      </w:r>
      <w:r w:rsidR="005D0CE4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надання послуг</w:t>
      </w:r>
      <w:r w:rsidR="00292AB3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перевезення пасажирів</w:t>
      </w:r>
      <w:r w:rsidR="009617F5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тис. грн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D56F6" w:rsidRPr="00341DE7" w:rsidRDefault="00FD56F6" w:rsidP="00FD56F6">
      <w:pPr>
        <w:tabs>
          <w:tab w:val="left" w:pos="0"/>
          <w:tab w:val="left" w:pos="851"/>
          <w:tab w:val="left" w:pos="1276"/>
          <w:tab w:val="left" w:pos="1701"/>
          <w:tab w:val="left" w:pos="1985"/>
          <w:tab w:val="left" w:pos="2410"/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Витрати підприємств</w:t>
      </w:r>
      <w:r w:rsidR="005D0CE4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15F7A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</w:t>
      </w:r>
      <w:r w:rsidR="005D0CE4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надання послуг</w:t>
      </w:r>
      <w:r w:rsidR="00292AB3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перевезення пасажирів</w:t>
      </w:r>
      <w:r w:rsidR="009617F5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тис. грн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D56F6" w:rsidRPr="00341DE7" w:rsidRDefault="007E16EF" w:rsidP="00FD56F6">
      <w:pPr>
        <w:tabs>
          <w:tab w:val="left" w:pos="0"/>
          <w:tab w:val="left" w:pos="426"/>
          <w:tab w:val="left" w:pos="567"/>
          <w:tab w:val="left" w:pos="851"/>
          <w:tab w:val="left" w:pos="1701"/>
          <w:tab w:val="left" w:pos="1985"/>
          <w:tab w:val="left" w:pos="2410"/>
          <w:tab w:val="left" w:pos="2694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Фінансовий результат</w:t>
      </w:r>
      <w:r w:rsidR="005D0CE4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надання послуг</w:t>
      </w:r>
      <w:r w:rsidR="00D15F7A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перевезення пасажирів</w:t>
      </w:r>
      <w:r w:rsidR="00AC5AAA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тис. </w:t>
      </w:r>
      <w:r w:rsidR="009617F5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грн.</w:t>
      </w:r>
    </w:p>
    <w:p w:rsidR="001E6D6D" w:rsidRPr="00341DE7" w:rsidRDefault="001E6D6D" w:rsidP="001E6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IX. Визначення заходів, за допомогою яких здійснюватиметься відстеження результативності дії регуляторного акт</w:t>
      </w:r>
      <w:bookmarkEnd w:id="7"/>
      <w:r w:rsidRPr="00341D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</w:t>
      </w:r>
    </w:p>
    <w:p w:rsidR="001E6D6D" w:rsidRPr="00341DE7" w:rsidRDefault="001E6D6D" w:rsidP="00AB05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Відстеження результативності регуляторного акта здійснюватиметься шляхом проведення базового</w:t>
      </w:r>
      <w:r w:rsidR="00C16C82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повторного </w:t>
      </w:r>
      <w:r w:rsidR="00C16C82"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періодичного відстежень статистичних показників результативності акта, визначених під час проведення аналізу впливу регуляторного акта.</w:t>
      </w:r>
    </w:p>
    <w:p w:rsidR="00341DE7" w:rsidRPr="00341DE7" w:rsidRDefault="00341DE7" w:rsidP="00341D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азове відстеження результативності </w:t>
      </w:r>
      <w:r w:rsidR="002967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дії вказаного регуляторного акта буде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здійсн</w:t>
      </w:r>
      <w:r w:rsidR="002967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юватися 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після набрання чинності цим регуляторним актом, але не пізніше дня, з якого починається проведення повторного відстеження результативності цього акта.</w:t>
      </w:r>
    </w:p>
    <w:p w:rsidR="001E6D6D" w:rsidRPr="00341DE7" w:rsidRDefault="001E6D6D" w:rsidP="00AB05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Повторне відстеження результативності регуляторного акта буде здійснено через один рік з дня набрання ним чинності шляхом порівняння результативності показників, визначених під час базового відстеження.</w:t>
      </w:r>
    </w:p>
    <w:p w:rsidR="001E6D6D" w:rsidRPr="00341DE7" w:rsidRDefault="001E6D6D" w:rsidP="00AB05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Періодичне відстеження здійснюватиметься раз на три роки, починаючи з дня виконання заходів з повторного відстеження шляхом порівняння показників із аналогічними показниками, що встановлені під час повторного відстеження.</w:t>
      </w:r>
    </w:p>
    <w:p w:rsidR="001E6D6D" w:rsidRPr="00341DE7" w:rsidRDefault="001E6D6D" w:rsidP="00AB05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Метод проведення відстеження результативності – статистичний.</w:t>
      </w:r>
    </w:p>
    <w:p w:rsidR="001E6D6D" w:rsidRPr="00341DE7" w:rsidRDefault="001E6D6D" w:rsidP="00AB05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 даних, за допомогою яких здійснюватиметься відстеження результативності – статистичні.</w:t>
      </w:r>
    </w:p>
    <w:p w:rsidR="001E6D6D" w:rsidRPr="00341DE7" w:rsidRDefault="001E6D6D" w:rsidP="001E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37812" w:rsidRDefault="00937812" w:rsidP="001E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D3F20" w:rsidRPr="00341DE7" w:rsidRDefault="00AD3F20" w:rsidP="001E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6D6D" w:rsidRPr="00341DE7" w:rsidRDefault="001E6D6D" w:rsidP="001E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Департаменту</w:t>
      </w:r>
    </w:p>
    <w:p w:rsidR="001E6D6D" w:rsidRPr="00341DE7" w:rsidRDefault="001E6D6D" w:rsidP="001E6D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економіки та комунального майна -</w:t>
      </w:r>
    </w:p>
    <w:p w:rsidR="001E6D6D" w:rsidRPr="00341DE7" w:rsidRDefault="001E6D6D" w:rsidP="004D1323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Управління тарифно</w:t>
      </w:r>
      <w:r w:rsid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політики</w:t>
      </w:r>
      <w:r w:rsid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</w:t>
      </w:r>
      <w:r w:rsidRPr="00341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І.Ю. Шамраєва</w:t>
      </w:r>
    </w:p>
    <w:sectPr w:rsidR="001E6D6D" w:rsidRPr="00341DE7" w:rsidSect="00AD3F20">
      <w:footerReference w:type="default" r:id="rId8"/>
      <w:pgSz w:w="11906" w:h="16838"/>
      <w:pgMar w:top="851" w:right="56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A86" w:rsidRDefault="00037A86" w:rsidP="00EF2422">
      <w:pPr>
        <w:spacing w:after="0" w:line="240" w:lineRule="auto"/>
      </w:pPr>
      <w:r>
        <w:separator/>
      </w:r>
    </w:p>
  </w:endnote>
  <w:endnote w:type="continuationSeparator" w:id="0">
    <w:p w:rsidR="00037A86" w:rsidRDefault="00037A86" w:rsidP="00EF2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66979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037A86" w:rsidRDefault="00037A86">
        <w:pPr>
          <w:pStyle w:val="ab"/>
          <w:jc w:val="right"/>
        </w:pPr>
        <w:r w:rsidRPr="00EF2422">
          <w:rPr>
            <w:rFonts w:ascii="Arial" w:hAnsi="Arial" w:cs="Arial"/>
            <w:sz w:val="24"/>
            <w:szCs w:val="24"/>
          </w:rPr>
          <w:fldChar w:fldCharType="begin"/>
        </w:r>
        <w:r w:rsidRPr="00EF2422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EF2422">
          <w:rPr>
            <w:rFonts w:ascii="Arial" w:hAnsi="Arial" w:cs="Arial"/>
            <w:sz w:val="24"/>
            <w:szCs w:val="24"/>
          </w:rPr>
          <w:fldChar w:fldCharType="separate"/>
        </w:r>
        <w:r w:rsidR="00374829">
          <w:rPr>
            <w:rFonts w:ascii="Arial" w:hAnsi="Arial" w:cs="Arial"/>
            <w:noProof/>
            <w:sz w:val="24"/>
            <w:szCs w:val="24"/>
          </w:rPr>
          <w:t>18</w:t>
        </w:r>
        <w:r w:rsidRPr="00EF2422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A86" w:rsidRDefault="00037A86" w:rsidP="00EF2422">
      <w:pPr>
        <w:spacing w:after="0" w:line="240" w:lineRule="auto"/>
      </w:pPr>
      <w:r>
        <w:separator/>
      </w:r>
    </w:p>
  </w:footnote>
  <w:footnote w:type="continuationSeparator" w:id="0">
    <w:p w:rsidR="00037A86" w:rsidRDefault="00037A86" w:rsidP="00EF2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648A"/>
    <w:multiLevelType w:val="hybridMultilevel"/>
    <w:tmpl w:val="FC12EF62"/>
    <w:lvl w:ilvl="0" w:tplc="05A49D6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4A35774"/>
    <w:multiLevelType w:val="hybridMultilevel"/>
    <w:tmpl w:val="83EC6CA8"/>
    <w:lvl w:ilvl="0" w:tplc="FE4AF8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CCF77F8"/>
    <w:multiLevelType w:val="hybridMultilevel"/>
    <w:tmpl w:val="FE2C6D3C"/>
    <w:lvl w:ilvl="0" w:tplc="64360A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5D7769B5"/>
    <w:multiLevelType w:val="hybridMultilevel"/>
    <w:tmpl w:val="14EC0A10"/>
    <w:lvl w:ilvl="0" w:tplc="8034ACEC">
      <w:start w:val="1"/>
      <w:numFmt w:val="decimal"/>
      <w:lvlText w:val="%1."/>
      <w:lvlJc w:val="left"/>
      <w:pPr>
        <w:ind w:left="653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7125622">
      <w:start w:val="5"/>
      <w:numFmt w:val="upperRoman"/>
      <w:lvlText w:val="%2."/>
      <w:lvlJc w:val="left"/>
      <w:pPr>
        <w:ind w:left="202" w:hanging="456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ru-RU" w:bidi="ru-RU"/>
      </w:rPr>
    </w:lvl>
    <w:lvl w:ilvl="2" w:tplc="D9AC4E76">
      <w:start w:val="1"/>
      <w:numFmt w:val="decimal"/>
      <w:lvlText w:val="%3."/>
      <w:lvlJc w:val="left"/>
      <w:pPr>
        <w:ind w:left="202" w:hanging="3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 w:tplc="66646324">
      <w:numFmt w:val="bullet"/>
      <w:lvlText w:val="•"/>
      <w:lvlJc w:val="left"/>
      <w:pPr>
        <w:ind w:left="2745" w:hanging="329"/>
      </w:pPr>
      <w:rPr>
        <w:rFonts w:hint="default"/>
        <w:lang w:val="ru-RU" w:eastAsia="ru-RU" w:bidi="ru-RU"/>
      </w:rPr>
    </w:lvl>
    <w:lvl w:ilvl="4" w:tplc="CBB6A282">
      <w:numFmt w:val="bullet"/>
      <w:lvlText w:val="•"/>
      <w:lvlJc w:val="left"/>
      <w:pPr>
        <w:ind w:left="3788" w:hanging="329"/>
      </w:pPr>
      <w:rPr>
        <w:rFonts w:hint="default"/>
        <w:lang w:val="ru-RU" w:eastAsia="ru-RU" w:bidi="ru-RU"/>
      </w:rPr>
    </w:lvl>
    <w:lvl w:ilvl="5" w:tplc="C972AD0E">
      <w:numFmt w:val="bullet"/>
      <w:lvlText w:val="•"/>
      <w:lvlJc w:val="left"/>
      <w:pPr>
        <w:ind w:left="4831" w:hanging="329"/>
      </w:pPr>
      <w:rPr>
        <w:rFonts w:hint="default"/>
        <w:lang w:val="ru-RU" w:eastAsia="ru-RU" w:bidi="ru-RU"/>
      </w:rPr>
    </w:lvl>
    <w:lvl w:ilvl="6" w:tplc="A62C8E54">
      <w:numFmt w:val="bullet"/>
      <w:lvlText w:val="•"/>
      <w:lvlJc w:val="left"/>
      <w:pPr>
        <w:ind w:left="5874" w:hanging="329"/>
      </w:pPr>
      <w:rPr>
        <w:rFonts w:hint="default"/>
        <w:lang w:val="ru-RU" w:eastAsia="ru-RU" w:bidi="ru-RU"/>
      </w:rPr>
    </w:lvl>
    <w:lvl w:ilvl="7" w:tplc="A7141778">
      <w:numFmt w:val="bullet"/>
      <w:lvlText w:val="•"/>
      <w:lvlJc w:val="left"/>
      <w:pPr>
        <w:ind w:left="6917" w:hanging="329"/>
      </w:pPr>
      <w:rPr>
        <w:rFonts w:hint="default"/>
        <w:lang w:val="ru-RU" w:eastAsia="ru-RU" w:bidi="ru-RU"/>
      </w:rPr>
    </w:lvl>
    <w:lvl w:ilvl="8" w:tplc="B13CCB60">
      <w:numFmt w:val="bullet"/>
      <w:lvlText w:val="•"/>
      <w:lvlJc w:val="left"/>
      <w:pPr>
        <w:ind w:left="7960" w:hanging="329"/>
      </w:pPr>
      <w:rPr>
        <w:rFonts w:hint="default"/>
        <w:lang w:val="ru-RU" w:eastAsia="ru-RU" w:bidi="ru-RU"/>
      </w:rPr>
    </w:lvl>
  </w:abstractNum>
  <w:abstractNum w:abstractNumId="4" w15:restartNumberingAfterBreak="0">
    <w:nsid w:val="60F27B97"/>
    <w:multiLevelType w:val="hybridMultilevel"/>
    <w:tmpl w:val="F1B2DA88"/>
    <w:lvl w:ilvl="0" w:tplc="3EE0A0D8">
      <w:start w:val="4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 w15:restartNumberingAfterBreak="0">
    <w:nsid w:val="78494A50"/>
    <w:multiLevelType w:val="hybridMultilevel"/>
    <w:tmpl w:val="4FB2E32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AE7"/>
    <w:rsid w:val="00001241"/>
    <w:rsid w:val="000012AB"/>
    <w:rsid w:val="00001431"/>
    <w:rsid w:val="0000149D"/>
    <w:rsid w:val="00001F00"/>
    <w:rsid w:val="000023DC"/>
    <w:rsid w:val="00002503"/>
    <w:rsid w:val="00002538"/>
    <w:rsid w:val="00002561"/>
    <w:rsid w:val="0000262D"/>
    <w:rsid w:val="00002B42"/>
    <w:rsid w:val="0000300A"/>
    <w:rsid w:val="000030B4"/>
    <w:rsid w:val="000031DB"/>
    <w:rsid w:val="00003DFB"/>
    <w:rsid w:val="0000411D"/>
    <w:rsid w:val="00004124"/>
    <w:rsid w:val="00004186"/>
    <w:rsid w:val="00004A10"/>
    <w:rsid w:val="00005543"/>
    <w:rsid w:val="00005A4D"/>
    <w:rsid w:val="00005F47"/>
    <w:rsid w:val="0000609C"/>
    <w:rsid w:val="00006974"/>
    <w:rsid w:val="00006DEA"/>
    <w:rsid w:val="00006F66"/>
    <w:rsid w:val="00007601"/>
    <w:rsid w:val="00007BAB"/>
    <w:rsid w:val="00010000"/>
    <w:rsid w:val="00010177"/>
    <w:rsid w:val="000109D9"/>
    <w:rsid w:val="00010EE2"/>
    <w:rsid w:val="00010F0F"/>
    <w:rsid w:val="0001109D"/>
    <w:rsid w:val="00011823"/>
    <w:rsid w:val="0001188A"/>
    <w:rsid w:val="00011A1C"/>
    <w:rsid w:val="00011C6C"/>
    <w:rsid w:val="0001220C"/>
    <w:rsid w:val="0001362C"/>
    <w:rsid w:val="000137F5"/>
    <w:rsid w:val="00013B70"/>
    <w:rsid w:val="00013D43"/>
    <w:rsid w:val="0001404E"/>
    <w:rsid w:val="0001424D"/>
    <w:rsid w:val="00014A44"/>
    <w:rsid w:val="000151A1"/>
    <w:rsid w:val="000151A5"/>
    <w:rsid w:val="000157A2"/>
    <w:rsid w:val="00015DE1"/>
    <w:rsid w:val="00016843"/>
    <w:rsid w:val="0001772A"/>
    <w:rsid w:val="00017AC2"/>
    <w:rsid w:val="000204DE"/>
    <w:rsid w:val="000208F8"/>
    <w:rsid w:val="00020B65"/>
    <w:rsid w:val="00020D61"/>
    <w:rsid w:val="00021593"/>
    <w:rsid w:val="000217DF"/>
    <w:rsid w:val="00021CF4"/>
    <w:rsid w:val="000221F9"/>
    <w:rsid w:val="00022CBC"/>
    <w:rsid w:val="00023F15"/>
    <w:rsid w:val="000249BB"/>
    <w:rsid w:val="00024EA3"/>
    <w:rsid w:val="000255C0"/>
    <w:rsid w:val="00025694"/>
    <w:rsid w:val="0002588A"/>
    <w:rsid w:val="0002591B"/>
    <w:rsid w:val="00025D87"/>
    <w:rsid w:val="000262C0"/>
    <w:rsid w:val="00026D63"/>
    <w:rsid w:val="00027210"/>
    <w:rsid w:val="000275F3"/>
    <w:rsid w:val="00027626"/>
    <w:rsid w:val="000277AD"/>
    <w:rsid w:val="0003067D"/>
    <w:rsid w:val="0003080E"/>
    <w:rsid w:val="000309E4"/>
    <w:rsid w:val="00030AAE"/>
    <w:rsid w:val="00032459"/>
    <w:rsid w:val="00032738"/>
    <w:rsid w:val="00033204"/>
    <w:rsid w:val="000332B7"/>
    <w:rsid w:val="00033490"/>
    <w:rsid w:val="000334B1"/>
    <w:rsid w:val="00033D37"/>
    <w:rsid w:val="00034C86"/>
    <w:rsid w:val="00035291"/>
    <w:rsid w:val="00035615"/>
    <w:rsid w:val="00035FC7"/>
    <w:rsid w:val="000361DB"/>
    <w:rsid w:val="00036872"/>
    <w:rsid w:val="00037518"/>
    <w:rsid w:val="00037973"/>
    <w:rsid w:val="00037A86"/>
    <w:rsid w:val="00037AE9"/>
    <w:rsid w:val="000403AE"/>
    <w:rsid w:val="000427D6"/>
    <w:rsid w:val="000430A2"/>
    <w:rsid w:val="00043392"/>
    <w:rsid w:val="000449C1"/>
    <w:rsid w:val="00044D50"/>
    <w:rsid w:val="0004506A"/>
    <w:rsid w:val="00045503"/>
    <w:rsid w:val="00045745"/>
    <w:rsid w:val="00045796"/>
    <w:rsid w:val="00045A7F"/>
    <w:rsid w:val="00045AB3"/>
    <w:rsid w:val="00046486"/>
    <w:rsid w:val="000465FD"/>
    <w:rsid w:val="000467C6"/>
    <w:rsid w:val="00046DBE"/>
    <w:rsid w:val="000474CB"/>
    <w:rsid w:val="000477C6"/>
    <w:rsid w:val="000501E8"/>
    <w:rsid w:val="0005089A"/>
    <w:rsid w:val="000516B1"/>
    <w:rsid w:val="00053532"/>
    <w:rsid w:val="00053BF4"/>
    <w:rsid w:val="00053E10"/>
    <w:rsid w:val="00054254"/>
    <w:rsid w:val="0005440A"/>
    <w:rsid w:val="00054479"/>
    <w:rsid w:val="00054BAA"/>
    <w:rsid w:val="000550B4"/>
    <w:rsid w:val="00055270"/>
    <w:rsid w:val="0005631A"/>
    <w:rsid w:val="00056469"/>
    <w:rsid w:val="0005681E"/>
    <w:rsid w:val="00056C6E"/>
    <w:rsid w:val="00056F0C"/>
    <w:rsid w:val="0005720D"/>
    <w:rsid w:val="00057B4E"/>
    <w:rsid w:val="00057C25"/>
    <w:rsid w:val="000600E4"/>
    <w:rsid w:val="00060E5C"/>
    <w:rsid w:val="000616A9"/>
    <w:rsid w:val="0006197C"/>
    <w:rsid w:val="00062848"/>
    <w:rsid w:val="000628A3"/>
    <w:rsid w:val="000628E7"/>
    <w:rsid w:val="00062979"/>
    <w:rsid w:val="00062FA9"/>
    <w:rsid w:val="00063D64"/>
    <w:rsid w:val="000649A8"/>
    <w:rsid w:val="00064E2E"/>
    <w:rsid w:val="00065D3F"/>
    <w:rsid w:val="000671BC"/>
    <w:rsid w:val="000671D1"/>
    <w:rsid w:val="00067569"/>
    <w:rsid w:val="000707FF"/>
    <w:rsid w:val="00070B11"/>
    <w:rsid w:val="00070CBB"/>
    <w:rsid w:val="00070EE2"/>
    <w:rsid w:val="00070FB1"/>
    <w:rsid w:val="00071053"/>
    <w:rsid w:val="0007259A"/>
    <w:rsid w:val="000726D8"/>
    <w:rsid w:val="000728F7"/>
    <w:rsid w:val="00073225"/>
    <w:rsid w:val="00073275"/>
    <w:rsid w:val="000734A1"/>
    <w:rsid w:val="000735DA"/>
    <w:rsid w:val="00073823"/>
    <w:rsid w:val="00075639"/>
    <w:rsid w:val="00075697"/>
    <w:rsid w:val="000756BC"/>
    <w:rsid w:val="00075E4B"/>
    <w:rsid w:val="00076424"/>
    <w:rsid w:val="00076F7A"/>
    <w:rsid w:val="00077203"/>
    <w:rsid w:val="000774C1"/>
    <w:rsid w:val="00077542"/>
    <w:rsid w:val="00077A18"/>
    <w:rsid w:val="00077C1A"/>
    <w:rsid w:val="00077C9D"/>
    <w:rsid w:val="00080158"/>
    <w:rsid w:val="0008027F"/>
    <w:rsid w:val="00080D07"/>
    <w:rsid w:val="00080FD9"/>
    <w:rsid w:val="000824D0"/>
    <w:rsid w:val="000824DD"/>
    <w:rsid w:val="00082A9F"/>
    <w:rsid w:val="00082DF3"/>
    <w:rsid w:val="000831D8"/>
    <w:rsid w:val="000839A5"/>
    <w:rsid w:val="00083A26"/>
    <w:rsid w:val="00084B2D"/>
    <w:rsid w:val="00085A22"/>
    <w:rsid w:val="00085BB2"/>
    <w:rsid w:val="000867B1"/>
    <w:rsid w:val="0008710D"/>
    <w:rsid w:val="00087518"/>
    <w:rsid w:val="00087937"/>
    <w:rsid w:val="00087B44"/>
    <w:rsid w:val="00087EE5"/>
    <w:rsid w:val="000905CB"/>
    <w:rsid w:val="00091388"/>
    <w:rsid w:val="000917D1"/>
    <w:rsid w:val="00091D51"/>
    <w:rsid w:val="000920E1"/>
    <w:rsid w:val="000923B4"/>
    <w:rsid w:val="00092603"/>
    <w:rsid w:val="00092B93"/>
    <w:rsid w:val="00093D6A"/>
    <w:rsid w:val="00094F2C"/>
    <w:rsid w:val="000954E5"/>
    <w:rsid w:val="00095761"/>
    <w:rsid w:val="00095813"/>
    <w:rsid w:val="000959CF"/>
    <w:rsid w:val="00096472"/>
    <w:rsid w:val="000964E9"/>
    <w:rsid w:val="000967F6"/>
    <w:rsid w:val="00096991"/>
    <w:rsid w:val="000970A9"/>
    <w:rsid w:val="00097259"/>
    <w:rsid w:val="00097882"/>
    <w:rsid w:val="00097947"/>
    <w:rsid w:val="00097C8B"/>
    <w:rsid w:val="000A0877"/>
    <w:rsid w:val="000A0CE2"/>
    <w:rsid w:val="000A22F8"/>
    <w:rsid w:val="000A2ADA"/>
    <w:rsid w:val="000A4AD5"/>
    <w:rsid w:val="000A6C25"/>
    <w:rsid w:val="000A6FBD"/>
    <w:rsid w:val="000A704B"/>
    <w:rsid w:val="000A706D"/>
    <w:rsid w:val="000B0E67"/>
    <w:rsid w:val="000B1935"/>
    <w:rsid w:val="000B19CF"/>
    <w:rsid w:val="000B1D0A"/>
    <w:rsid w:val="000B1D74"/>
    <w:rsid w:val="000B20F5"/>
    <w:rsid w:val="000B242A"/>
    <w:rsid w:val="000B27B2"/>
    <w:rsid w:val="000B3F7A"/>
    <w:rsid w:val="000B478D"/>
    <w:rsid w:val="000B4975"/>
    <w:rsid w:val="000B4BB5"/>
    <w:rsid w:val="000B5812"/>
    <w:rsid w:val="000B5F74"/>
    <w:rsid w:val="000B6A4C"/>
    <w:rsid w:val="000B6A71"/>
    <w:rsid w:val="000B6ECC"/>
    <w:rsid w:val="000B707C"/>
    <w:rsid w:val="000B7435"/>
    <w:rsid w:val="000B74EE"/>
    <w:rsid w:val="000B7A4C"/>
    <w:rsid w:val="000B7E51"/>
    <w:rsid w:val="000C0495"/>
    <w:rsid w:val="000C0905"/>
    <w:rsid w:val="000C0A70"/>
    <w:rsid w:val="000C1689"/>
    <w:rsid w:val="000C1EDD"/>
    <w:rsid w:val="000C2731"/>
    <w:rsid w:val="000C311C"/>
    <w:rsid w:val="000C31B7"/>
    <w:rsid w:val="000C3784"/>
    <w:rsid w:val="000C3BA4"/>
    <w:rsid w:val="000C4133"/>
    <w:rsid w:val="000C41C1"/>
    <w:rsid w:val="000C4BA9"/>
    <w:rsid w:val="000C4DEB"/>
    <w:rsid w:val="000C5BEE"/>
    <w:rsid w:val="000C5FA7"/>
    <w:rsid w:val="000C6366"/>
    <w:rsid w:val="000C67A1"/>
    <w:rsid w:val="000C67EE"/>
    <w:rsid w:val="000C70F2"/>
    <w:rsid w:val="000C79E8"/>
    <w:rsid w:val="000C7ACA"/>
    <w:rsid w:val="000D0664"/>
    <w:rsid w:val="000D0BE6"/>
    <w:rsid w:val="000D0C63"/>
    <w:rsid w:val="000D17DC"/>
    <w:rsid w:val="000D1B0B"/>
    <w:rsid w:val="000D1C17"/>
    <w:rsid w:val="000D1C55"/>
    <w:rsid w:val="000D1F8A"/>
    <w:rsid w:val="000D2CA2"/>
    <w:rsid w:val="000D3738"/>
    <w:rsid w:val="000D3A17"/>
    <w:rsid w:val="000D47B4"/>
    <w:rsid w:val="000D493E"/>
    <w:rsid w:val="000D4AD1"/>
    <w:rsid w:val="000D5FAC"/>
    <w:rsid w:val="000D65CE"/>
    <w:rsid w:val="000D6852"/>
    <w:rsid w:val="000D6A9B"/>
    <w:rsid w:val="000D74BD"/>
    <w:rsid w:val="000D77B8"/>
    <w:rsid w:val="000D7924"/>
    <w:rsid w:val="000D7F87"/>
    <w:rsid w:val="000E059A"/>
    <w:rsid w:val="000E06AC"/>
    <w:rsid w:val="000E0ED2"/>
    <w:rsid w:val="000E0F8D"/>
    <w:rsid w:val="000E1FD8"/>
    <w:rsid w:val="000E21D4"/>
    <w:rsid w:val="000E2DD6"/>
    <w:rsid w:val="000E3071"/>
    <w:rsid w:val="000E3731"/>
    <w:rsid w:val="000E3A9F"/>
    <w:rsid w:val="000E40A6"/>
    <w:rsid w:val="000E4B41"/>
    <w:rsid w:val="000E4F48"/>
    <w:rsid w:val="000E5065"/>
    <w:rsid w:val="000E670C"/>
    <w:rsid w:val="000E678A"/>
    <w:rsid w:val="000E76C8"/>
    <w:rsid w:val="000E799D"/>
    <w:rsid w:val="000E7FF9"/>
    <w:rsid w:val="000F04B0"/>
    <w:rsid w:val="000F0E4F"/>
    <w:rsid w:val="000F1FF3"/>
    <w:rsid w:val="000F2051"/>
    <w:rsid w:val="000F2A98"/>
    <w:rsid w:val="000F2D34"/>
    <w:rsid w:val="000F373E"/>
    <w:rsid w:val="000F3902"/>
    <w:rsid w:val="000F4420"/>
    <w:rsid w:val="000F4703"/>
    <w:rsid w:val="000F4B83"/>
    <w:rsid w:val="000F597B"/>
    <w:rsid w:val="000F5BC1"/>
    <w:rsid w:val="000F5DF5"/>
    <w:rsid w:val="000F6B29"/>
    <w:rsid w:val="001014B6"/>
    <w:rsid w:val="001016D4"/>
    <w:rsid w:val="001017D8"/>
    <w:rsid w:val="00101C6F"/>
    <w:rsid w:val="00102016"/>
    <w:rsid w:val="00103469"/>
    <w:rsid w:val="001034FE"/>
    <w:rsid w:val="001036D9"/>
    <w:rsid w:val="00103986"/>
    <w:rsid w:val="00103A46"/>
    <w:rsid w:val="00103AC8"/>
    <w:rsid w:val="00103DA5"/>
    <w:rsid w:val="00103E36"/>
    <w:rsid w:val="00104718"/>
    <w:rsid w:val="00104747"/>
    <w:rsid w:val="00104C25"/>
    <w:rsid w:val="00105D86"/>
    <w:rsid w:val="00106931"/>
    <w:rsid w:val="00106E46"/>
    <w:rsid w:val="00107774"/>
    <w:rsid w:val="001079EC"/>
    <w:rsid w:val="00107F7E"/>
    <w:rsid w:val="00110260"/>
    <w:rsid w:val="001102A6"/>
    <w:rsid w:val="00110460"/>
    <w:rsid w:val="001105C5"/>
    <w:rsid w:val="001108CE"/>
    <w:rsid w:val="001108D8"/>
    <w:rsid w:val="00110BB7"/>
    <w:rsid w:val="00110EE2"/>
    <w:rsid w:val="001114E6"/>
    <w:rsid w:val="00112922"/>
    <w:rsid w:val="00112B61"/>
    <w:rsid w:val="00112E7B"/>
    <w:rsid w:val="00112E89"/>
    <w:rsid w:val="001130C3"/>
    <w:rsid w:val="00113145"/>
    <w:rsid w:val="0011346E"/>
    <w:rsid w:val="00113A00"/>
    <w:rsid w:val="00114268"/>
    <w:rsid w:val="00114483"/>
    <w:rsid w:val="00114F22"/>
    <w:rsid w:val="001155F1"/>
    <w:rsid w:val="00115901"/>
    <w:rsid w:val="001159DF"/>
    <w:rsid w:val="0011603B"/>
    <w:rsid w:val="00116906"/>
    <w:rsid w:val="00116952"/>
    <w:rsid w:val="001177B3"/>
    <w:rsid w:val="001178CA"/>
    <w:rsid w:val="00120DD0"/>
    <w:rsid w:val="001233FF"/>
    <w:rsid w:val="0012340B"/>
    <w:rsid w:val="00123849"/>
    <w:rsid w:val="00124869"/>
    <w:rsid w:val="001249DA"/>
    <w:rsid w:val="00125584"/>
    <w:rsid w:val="00125B9E"/>
    <w:rsid w:val="00125CEE"/>
    <w:rsid w:val="00125ED1"/>
    <w:rsid w:val="00126AFC"/>
    <w:rsid w:val="00126CE6"/>
    <w:rsid w:val="00126D05"/>
    <w:rsid w:val="00126EBD"/>
    <w:rsid w:val="00126F46"/>
    <w:rsid w:val="00127778"/>
    <w:rsid w:val="00127955"/>
    <w:rsid w:val="001308E4"/>
    <w:rsid w:val="00131147"/>
    <w:rsid w:val="00131191"/>
    <w:rsid w:val="00131223"/>
    <w:rsid w:val="00131270"/>
    <w:rsid w:val="001318E7"/>
    <w:rsid w:val="001325D2"/>
    <w:rsid w:val="001328A3"/>
    <w:rsid w:val="001329D9"/>
    <w:rsid w:val="00132F6B"/>
    <w:rsid w:val="00133047"/>
    <w:rsid w:val="00133131"/>
    <w:rsid w:val="00133398"/>
    <w:rsid w:val="001339A7"/>
    <w:rsid w:val="00133F1E"/>
    <w:rsid w:val="00133FF3"/>
    <w:rsid w:val="00134340"/>
    <w:rsid w:val="00134346"/>
    <w:rsid w:val="0013476A"/>
    <w:rsid w:val="00134C30"/>
    <w:rsid w:val="001356E3"/>
    <w:rsid w:val="0013589E"/>
    <w:rsid w:val="001358CA"/>
    <w:rsid w:val="0013599B"/>
    <w:rsid w:val="00135AE7"/>
    <w:rsid w:val="00135D36"/>
    <w:rsid w:val="001362C7"/>
    <w:rsid w:val="001364F2"/>
    <w:rsid w:val="00137521"/>
    <w:rsid w:val="00137BAE"/>
    <w:rsid w:val="00137C74"/>
    <w:rsid w:val="00137CE9"/>
    <w:rsid w:val="00137DFB"/>
    <w:rsid w:val="00140091"/>
    <w:rsid w:val="00140196"/>
    <w:rsid w:val="0014149D"/>
    <w:rsid w:val="00142293"/>
    <w:rsid w:val="001435A8"/>
    <w:rsid w:val="00144768"/>
    <w:rsid w:val="001449B7"/>
    <w:rsid w:val="00144E1A"/>
    <w:rsid w:val="001455BC"/>
    <w:rsid w:val="00145794"/>
    <w:rsid w:val="00145E66"/>
    <w:rsid w:val="001468D8"/>
    <w:rsid w:val="001472AA"/>
    <w:rsid w:val="00147AC0"/>
    <w:rsid w:val="0015006E"/>
    <w:rsid w:val="001500CD"/>
    <w:rsid w:val="00150359"/>
    <w:rsid w:val="001505F6"/>
    <w:rsid w:val="001508D0"/>
    <w:rsid w:val="001513AA"/>
    <w:rsid w:val="00151CAF"/>
    <w:rsid w:val="00151EAB"/>
    <w:rsid w:val="00152A38"/>
    <w:rsid w:val="00152AD7"/>
    <w:rsid w:val="00152B97"/>
    <w:rsid w:val="00153630"/>
    <w:rsid w:val="00154D65"/>
    <w:rsid w:val="00155302"/>
    <w:rsid w:val="0015536F"/>
    <w:rsid w:val="001554D4"/>
    <w:rsid w:val="0015569E"/>
    <w:rsid w:val="0015570A"/>
    <w:rsid w:val="00155F47"/>
    <w:rsid w:val="001560C8"/>
    <w:rsid w:val="001562B3"/>
    <w:rsid w:val="001568CA"/>
    <w:rsid w:val="00156B79"/>
    <w:rsid w:val="00157BF3"/>
    <w:rsid w:val="0016024E"/>
    <w:rsid w:val="001605FE"/>
    <w:rsid w:val="00160747"/>
    <w:rsid w:val="00161C4F"/>
    <w:rsid w:val="0016219C"/>
    <w:rsid w:val="0016253B"/>
    <w:rsid w:val="00162B7F"/>
    <w:rsid w:val="00163935"/>
    <w:rsid w:val="00163F76"/>
    <w:rsid w:val="001641CD"/>
    <w:rsid w:val="00164386"/>
    <w:rsid w:val="001643C8"/>
    <w:rsid w:val="0016485C"/>
    <w:rsid w:val="00164AA2"/>
    <w:rsid w:val="00165466"/>
    <w:rsid w:val="00165941"/>
    <w:rsid w:val="00166241"/>
    <w:rsid w:val="00166686"/>
    <w:rsid w:val="001667D1"/>
    <w:rsid w:val="00166A03"/>
    <w:rsid w:val="0016719C"/>
    <w:rsid w:val="00167536"/>
    <w:rsid w:val="00167B00"/>
    <w:rsid w:val="00167B42"/>
    <w:rsid w:val="00167EE8"/>
    <w:rsid w:val="001709AB"/>
    <w:rsid w:val="00171331"/>
    <w:rsid w:val="001718D5"/>
    <w:rsid w:val="001720BF"/>
    <w:rsid w:val="0017221B"/>
    <w:rsid w:val="00173528"/>
    <w:rsid w:val="001737CF"/>
    <w:rsid w:val="0017388A"/>
    <w:rsid w:val="00174050"/>
    <w:rsid w:val="00174AE0"/>
    <w:rsid w:val="001761A8"/>
    <w:rsid w:val="00176300"/>
    <w:rsid w:val="00176398"/>
    <w:rsid w:val="001763C4"/>
    <w:rsid w:val="00176639"/>
    <w:rsid w:val="001767D3"/>
    <w:rsid w:val="001769BB"/>
    <w:rsid w:val="001772AA"/>
    <w:rsid w:val="00177B0B"/>
    <w:rsid w:val="00177CF0"/>
    <w:rsid w:val="00181274"/>
    <w:rsid w:val="00181791"/>
    <w:rsid w:val="00181D8A"/>
    <w:rsid w:val="00182231"/>
    <w:rsid w:val="001827B6"/>
    <w:rsid w:val="00183F85"/>
    <w:rsid w:val="0018421B"/>
    <w:rsid w:val="00184BDA"/>
    <w:rsid w:val="00184FA0"/>
    <w:rsid w:val="00184FDC"/>
    <w:rsid w:val="00185FFE"/>
    <w:rsid w:val="0018601A"/>
    <w:rsid w:val="0018686F"/>
    <w:rsid w:val="00186AC7"/>
    <w:rsid w:val="00186E0C"/>
    <w:rsid w:val="001871EB"/>
    <w:rsid w:val="001873F1"/>
    <w:rsid w:val="00187DFE"/>
    <w:rsid w:val="00190360"/>
    <w:rsid w:val="0019166C"/>
    <w:rsid w:val="001925DF"/>
    <w:rsid w:val="00192E1A"/>
    <w:rsid w:val="00192F23"/>
    <w:rsid w:val="001934AC"/>
    <w:rsid w:val="00193B21"/>
    <w:rsid w:val="00193E79"/>
    <w:rsid w:val="00193E7D"/>
    <w:rsid w:val="001945CD"/>
    <w:rsid w:val="00194942"/>
    <w:rsid w:val="00195121"/>
    <w:rsid w:val="00195298"/>
    <w:rsid w:val="00195646"/>
    <w:rsid w:val="00195C5F"/>
    <w:rsid w:val="001964F0"/>
    <w:rsid w:val="001966C2"/>
    <w:rsid w:val="001A005D"/>
    <w:rsid w:val="001A05FF"/>
    <w:rsid w:val="001A0E6D"/>
    <w:rsid w:val="001A0F6D"/>
    <w:rsid w:val="001A1087"/>
    <w:rsid w:val="001A2123"/>
    <w:rsid w:val="001A2460"/>
    <w:rsid w:val="001A273B"/>
    <w:rsid w:val="001A3DB1"/>
    <w:rsid w:val="001A407C"/>
    <w:rsid w:val="001A4752"/>
    <w:rsid w:val="001A4FDF"/>
    <w:rsid w:val="001A5436"/>
    <w:rsid w:val="001A5FC6"/>
    <w:rsid w:val="001A602B"/>
    <w:rsid w:val="001A64AC"/>
    <w:rsid w:val="001A6564"/>
    <w:rsid w:val="001A6715"/>
    <w:rsid w:val="001A68EB"/>
    <w:rsid w:val="001A6BD0"/>
    <w:rsid w:val="001A74C7"/>
    <w:rsid w:val="001A7ADC"/>
    <w:rsid w:val="001A7C78"/>
    <w:rsid w:val="001B007F"/>
    <w:rsid w:val="001B0F06"/>
    <w:rsid w:val="001B17BC"/>
    <w:rsid w:val="001B18DE"/>
    <w:rsid w:val="001B1A44"/>
    <w:rsid w:val="001B1BD3"/>
    <w:rsid w:val="001B2333"/>
    <w:rsid w:val="001B2A17"/>
    <w:rsid w:val="001B2AEC"/>
    <w:rsid w:val="001B364C"/>
    <w:rsid w:val="001B37A4"/>
    <w:rsid w:val="001B41BD"/>
    <w:rsid w:val="001B4265"/>
    <w:rsid w:val="001B54F2"/>
    <w:rsid w:val="001B664C"/>
    <w:rsid w:val="001B6B06"/>
    <w:rsid w:val="001B6E8A"/>
    <w:rsid w:val="001C05D2"/>
    <w:rsid w:val="001C06C1"/>
    <w:rsid w:val="001C0805"/>
    <w:rsid w:val="001C0D60"/>
    <w:rsid w:val="001C0DE5"/>
    <w:rsid w:val="001C0E58"/>
    <w:rsid w:val="001C1C7C"/>
    <w:rsid w:val="001C1FD6"/>
    <w:rsid w:val="001C27A9"/>
    <w:rsid w:val="001C2899"/>
    <w:rsid w:val="001C29B1"/>
    <w:rsid w:val="001C29E9"/>
    <w:rsid w:val="001C31F2"/>
    <w:rsid w:val="001C35B0"/>
    <w:rsid w:val="001C3BA3"/>
    <w:rsid w:val="001C3BAE"/>
    <w:rsid w:val="001C3F3C"/>
    <w:rsid w:val="001C428E"/>
    <w:rsid w:val="001C4820"/>
    <w:rsid w:val="001C4AE7"/>
    <w:rsid w:val="001C5DC7"/>
    <w:rsid w:val="001C690D"/>
    <w:rsid w:val="001C6EE8"/>
    <w:rsid w:val="001C763D"/>
    <w:rsid w:val="001C7690"/>
    <w:rsid w:val="001C7DFE"/>
    <w:rsid w:val="001D0246"/>
    <w:rsid w:val="001D0411"/>
    <w:rsid w:val="001D06FC"/>
    <w:rsid w:val="001D0A52"/>
    <w:rsid w:val="001D0D3F"/>
    <w:rsid w:val="001D27FB"/>
    <w:rsid w:val="001D2951"/>
    <w:rsid w:val="001D3650"/>
    <w:rsid w:val="001D3C0E"/>
    <w:rsid w:val="001D437D"/>
    <w:rsid w:val="001D48AC"/>
    <w:rsid w:val="001D4992"/>
    <w:rsid w:val="001D4A31"/>
    <w:rsid w:val="001D66E8"/>
    <w:rsid w:val="001D697F"/>
    <w:rsid w:val="001D6EBF"/>
    <w:rsid w:val="001D7332"/>
    <w:rsid w:val="001D7C30"/>
    <w:rsid w:val="001E0190"/>
    <w:rsid w:val="001E103D"/>
    <w:rsid w:val="001E1364"/>
    <w:rsid w:val="001E260B"/>
    <w:rsid w:val="001E2718"/>
    <w:rsid w:val="001E2D8A"/>
    <w:rsid w:val="001E2E7C"/>
    <w:rsid w:val="001E32ED"/>
    <w:rsid w:val="001E3486"/>
    <w:rsid w:val="001E39EC"/>
    <w:rsid w:val="001E4DB6"/>
    <w:rsid w:val="001E5C0E"/>
    <w:rsid w:val="001E61E8"/>
    <w:rsid w:val="001E61F4"/>
    <w:rsid w:val="001E6545"/>
    <w:rsid w:val="001E6654"/>
    <w:rsid w:val="001E6A04"/>
    <w:rsid w:val="001E6D6D"/>
    <w:rsid w:val="001E6F5D"/>
    <w:rsid w:val="001E7863"/>
    <w:rsid w:val="001E7E9D"/>
    <w:rsid w:val="001F1353"/>
    <w:rsid w:val="001F2378"/>
    <w:rsid w:val="001F32C0"/>
    <w:rsid w:val="001F3393"/>
    <w:rsid w:val="001F3C48"/>
    <w:rsid w:val="001F3C59"/>
    <w:rsid w:val="001F4AF9"/>
    <w:rsid w:val="001F565D"/>
    <w:rsid w:val="001F5883"/>
    <w:rsid w:val="001F6357"/>
    <w:rsid w:val="001F6951"/>
    <w:rsid w:val="001F7010"/>
    <w:rsid w:val="001F7413"/>
    <w:rsid w:val="001F7C11"/>
    <w:rsid w:val="001F7FC1"/>
    <w:rsid w:val="00200001"/>
    <w:rsid w:val="002003AA"/>
    <w:rsid w:val="002004C4"/>
    <w:rsid w:val="002010A4"/>
    <w:rsid w:val="00201A9B"/>
    <w:rsid w:val="00203046"/>
    <w:rsid w:val="0020327B"/>
    <w:rsid w:val="0020374B"/>
    <w:rsid w:val="00203A1E"/>
    <w:rsid w:val="00203E5C"/>
    <w:rsid w:val="00203F43"/>
    <w:rsid w:val="00203FEC"/>
    <w:rsid w:val="002042AC"/>
    <w:rsid w:val="00204B23"/>
    <w:rsid w:val="00204B8F"/>
    <w:rsid w:val="00204F3A"/>
    <w:rsid w:val="002056E5"/>
    <w:rsid w:val="00205A73"/>
    <w:rsid w:val="0020605D"/>
    <w:rsid w:val="002067F1"/>
    <w:rsid w:val="00206EAE"/>
    <w:rsid w:val="0020753F"/>
    <w:rsid w:val="0020754F"/>
    <w:rsid w:val="00207566"/>
    <w:rsid w:val="00207C84"/>
    <w:rsid w:val="0021023B"/>
    <w:rsid w:val="00210A62"/>
    <w:rsid w:val="00210EFC"/>
    <w:rsid w:val="0021179A"/>
    <w:rsid w:val="00211AC6"/>
    <w:rsid w:val="00212337"/>
    <w:rsid w:val="002126FA"/>
    <w:rsid w:val="00213F6F"/>
    <w:rsid w:val="00214613"/>
    <w:rsid w:val="0021481D"/>
    <w:rsid w:val="00215076"/>
    <w:rsid w:val="002157BC"/>
    <w:rsid w:val="002158CD"/>
    <w:rsid w:val="00215CB1"/>
    <w:rsid w:val="0021604A"/>
    <w:rsid w:val="00216BD5"/>
    <w:rsid w:val="002174D2"/>
    <w:rsid w:val="00217784"/>
    <w:rsid w:val="00217A74"/>
    <w:rsid w:val="00217C2B"/>
    <w:rsid w:val="00217EF0"/>
    <w:rsid w:val="00220009"/>
    <w:rsid w:val="002200F5"/>
    <w:rsid w:val="00220400"/>
    <w:rsid w:val="00220B07"/>
    <w:rsid w:val="00220CBB"/>
    <w:rsid w:val="002219EE"/>
    <w:rsid w:val="00221C4B"/>
    <w:rsid w:val="0022207D"/>
    <w:rsid w:val="0022250E"/>
    <w:rsid w:val="0022292C"/>
    <w:rsid w:val="00222AFB"/>
    <w:rsid w:val="002230D7"/>
    <w:rsid w:val="00223584"/>
    <w:rsid w:val="002236D5"/>
    <w:rsid w:val="00223808"/>
    <w:rsid w:val="00223CE1"/>
    <w:rsid w:val="002240A4"/>
    <w:rsid w:val="00224292"/>
    <w:rsid w:val="002244FD"/>
    <w:rsid w:val="002246E9"/>
    <w:rsid w:val="002247EA"/>
    <w:rsid w:val="00225859"/>
    <w:rsid w:val="00225B13"/>
    <w:rsid w:val="00225C48"/>
    <w:rsid w:val="00226712"/>
    <w:rsid w:val="002268A2"/>
    <w:rsid w:val="002268DF"/>
    <w:rsid w:val="00226A4B"/>
    <w:rsid w:val="002272D3"/>
    <w:rsid w:val="0022757A"/>
    <w:rsid w:val="00230607"/>
    <w:rsid w:val="002306E0"/>
    <w:rsid w:val="00230B85"/>
    <w:rsid w:val="00230B8A"/>
    <w:rsid w:val="00230B9D"/>
    <w:rsid w:val="002317E3"/>
    <w:rsid w:val="00231D1C"/>
    <w:rsid w:val="00231FCC"/>
    <w:rsid w:val="0023294B"/>
    <w:rsid w:val="00232B38"/>
    <w:rsid w:val="00234887"/>
    <w:rsid w:val="00234AA1"/>
    <w:rsid w:val="00234ADB"/>
    <w:rsid w:val="00234C3B"/>
    <w:rsid w:val="002356CE"/>
    <w:rsid w:val="002357ED"/>
    <w:rsid w:val="002363B0"/>
    <w:rsid w:val="002364A3"/>
    <w:rsid w:val="00237A0E"/>
    <w:rsid w:val="00237DA1"/>
    <w:rsid w:val="00241624"/>
    <w:rsid w:val="0024191B"/>
    <w:rsid w:val="00241B88"/>
    <w:rsid w:val="002420DA"/>
    <w:rsid w:val="002421AD"/>
    <w:rsid w:val="00242578"/>
    <w:rsid w:val="00242613"/>
    <w:rsid w:val="002443D8"/>
    <w:rsid w:val="0024502B"/>
    <w:rsid w:val="002453E9"/>
    <w:rsid w:val="00245D16"/>
    <w:rsid w:val="00245D9C"/>
    <w:rsid w:val="002466CC"/>
    <w:rsid w:val="002469C3"/>
    <w:rsid w:val="00246E6E"/>
    <w:rsid w:val="00247194"/>
    <w:rsid w:val="002479DB"/>
    <w:rsid w:val="002501FB"/>
    <w:rsid w:val="002504B6"/>
    <w:rsid w:val="00250545"/>
    <w:rsid w:val="00250D7C"/>
    <w:rsid w:val="00250D80"/>
    <w:rsid w:val="00250DED"/>
    <w:rsid w:val="00251C4D"/>
    <w:rsid w:val="00251C91"/>
    <w:rsid w:val="00252A1A"/>
    <w:rsid w:val="002534E0"/>
    <w:rsid w:val="00254B9D"/>
    <w:rsid w:val="002550DA"/>
    <w:rsid w:val="00255421"/>
    <w:rsid w:val="00255474"/>
    <w:rsid w:val="00255793"/>
    <w:rsid w:val="0025689E"/>
    <w:rsid w:val="002568E1"/>
    <w:rsid w:val="00256EF9"/>
    <w:rsid w:val="00257087"/>
    <w:rsid w:val="00257860"/>
    <w:rsid w:val="00257CCA"/>
    <w:rsid w:val="00257E3C"/>
    <w:rsid w:val="00257EA1"/>
    <w:rsid w:val="00260585"/>
    <w:rsid w:val="00260DFF"/>
    <w:rsid w:val="002610E9"/>
    <w:rsid w:val="00261138"/>
    <w:rsid w:val="002613C6"/>
    <w:rsid w:val="0026140D"/>
    <w:rsid w:val="002615CA"/>
    <w:rsid w:val="00262D96"/>
    <w:rsid w:val="002633AC"/>
    <w:rsid w:val="002638BD"/>
    <w:rsid w:val="002639C0"/>
    <w:rsid w:val="00263ABE"/>
    <w:rsid w:val="00263BFE"/>
    <w:rsid w:val="00263F58"/>
    <w:rsid w:val="0026426F"/>
    <w:rsid w:val="0026435B"/>
    <w:rsid w:val="002648D7"/>
    <w:rsid w:val="00264BD5"/>
    <w:rsid w:val="00264F05"/>
    <w:rsid w:val="00265897"/>
    <w:rsid w:val="00267811"/>
    <w:rsid w:val="00270531"/>
    <w:rsid w:val="0027156C"/>
    <w:rsid w:val="00271801"/>
    <w:rsid w:val="00271B6B"/>
    <w:rsid w:val="00272140"/>
    <w:rsid w:val="00272D52"/>
    <w:rsid w:val="00273070"/>
    <w:rsid w:val="00273161"/>
    <w:rsid w:val="002737F7"/>
    <w:rsid w:val="0027384D"/>
    <w:rsid w:val="00273F92"/>
    <w:rsid w:val="0027468E"/>
    <w:rsid w:val="002747C1"/>
    <w:rsid w:val="00275267"/>
    <w:rsid w:val="002753EC"/>
    <w:rsid w:val="00275422"/>
    <w:rsid w:val="0027566C"/>
    <w:rsid w:val="0027567D"/>
    <w:rsid w:val="00275727"/>
    <w:rsid w:val="00276674"/>
    <w:rsid w:val="0027692D"/>
    <w:rsid w:val="00276AAB"/>
    <w:rsid w:val="00277169"/>
    <w:rsid w:val="00277470"/>
    <w:rsid w:val="0027755F"/>
    <w:rsid w:val="0027767E"/>
    <w:rsid w:val="00280019"/>
    <w:rsid w:val="0028063B"/>
    <w:rsid w:val="00280E09"/>
    <w:rsid w:val="0028130E"/>
    <w:rsid w:val="0028193C"/>
    <w:rsid w:val="0028194A"/>
    <w:rsid w:val="00282841"/>
    <w:rsid w:val="002830BC"/>
    <w:rsid w:val="00283274"/>
    <w:rsid w:val="0028357C"/>
    <w:rsid w:val="00283E9D"/>
    <w:rsid w:val="002843AB"/>
    <w:rsid w:val="002844C8"/>
    <w:rsid w:val="0028548C"/>
    <w:rsid w:val="00285597"/>
    <w:rsid w:val="00286265"/>
    <w:rsid w:val="002863FC"/>
    <w:rsid w:val="00286A6C"/>
    <w:rsid w:val="00286BE2"/>
    <w:rsid w:val="00286C23"/>
    <w:rsid w:val="002873DD"/>
    <w:rsid w:val="00287DC4"/>
    <w:rsid w:val="00290192"/>
    <w:rsid w:val="0029030B"/>
    <w:rsid w:val="00290FA3"/>
    <w:rsid w:val="00291558"/>
    <w:rsid w:val="00291C4A"/>
    <w:rsid w:val="00292616"/>
    <w:rsid w:val="00292AB3"/>
    <w:rsid w:val="0029342C"/>
    <w:rsid w:val="00293A67"/>
    <w:rsid w:val="00293DE2"/>
    <w:rsid w:val="00293E58"/>
    <w:rsid w:val="00294189"/>
    <w:rsid w:val="00294203"/>
    <w:rsid w:val="002943C5"/>
    <w:rsid w:val="00294710"/>
    <w:rsid w:val="00294717"/>
    <w:rsid w:val="00294A0C"/>
    <w:rsid w:val="00294DE8"/>
    <w:rsid w:val="00294E11"/>
    <w:rsid w:val="0029531B"/>
    <w:rsid w:val="00295397"/>
    <w:rsid w:val="002961B9"/>
    <w:rsid w:val="002967AB"/>
    <w:rsid w:val="002968EA"/>
    <w:rsid w:val="00296CC8"/>
    <w:rsid w:val="00296CE4"/>
    <w:rsid w:val="00296ED6"/>
    <w:rsid w:val="00297012"/>
    <w:rsid w:val="002971F3"/>
    <w:rsid w:val="002973E5"/>
    <w:rsid w:val="00297B0A"/>
    <w:rsid w:val="00297B0C"/>
    <w:rsid w:val="00297B71"/>
    <w:rsid w:val="00297CB0"/>
    <w:rsid w:val="00297DB9"/>
    <w:rsid w:val="002A00DC"/>
    <w:rsid w:val="002A0C87"/>
    <w:rsid w:val="002A10BE"/>
    <w:rsid w:val="002A1609"/>
    <w:rsid w:val="002A218D"/>
    <w:rsid w:val="002A22D6"/>
    <w:rsid w:val="002A2D23"/>
    <w:rsid w:val="002A3072"/>
    <w:rsid w:val="002A3280"/>
    <w:rsid w:val="002A4636"/>
    <w:rsid w:val="002A4C91"/>
    <w:rsid w:val="002A52C5"/>
    <w:rsid w:val="002A6355"/>
    <w:rsid w:val="002A6A78"/>
    <w:rsid w:val="002A72F8"/>
    <w:rsid w:val="002A7A25"/>
    <w:rsid w:val="002B027B"/>
    <w:rsid w:val="002B05A1"/>
    <w:rsid w:val="002B0956"/>
    <w:rsid w:val="002B09C0"/>
    <w:rsid w:val="002B15D0"/>
    <w:rsid w:val="002B18A4"/>
    <w:rsid w:val="002B1A1B"/>
    <w:rsid w:val="002B284F"/>
    <w:rsid w:val="002B2A1B"/>
    <w:rsid w:val="002B2A73"/>
    <w:rsid w:val="002B2A7C"/>
    <w:rsid w:val="002B3683"/>
    <w:rsid w:val="002B3F4C"/>
    <w:rsid w:val="002B418A"/>
    <w:rsid w:val="002B44D7"/>
    <w:rsid w:val="002B4764"/>
    <w:rsid w:val="002B51BF"/>
    <w:rsid w:val="002C00E9"/>
    <w:rsid w:val="002C04A3"/>
    <w:rsid w:val="002C09A3"/>
    <w:rsid w:val="002C0B94"/>
    <w:rsid w:val="002C0D7D"/>
    <w:rsid w:val="002C1DFE"/>
    <w:rsid w:val="002C29AC"/>
    <w:rsid w:val="002C2DD5"/>
    <w:rsid w:val="002C3E8C"/>
    <w:rsid w:val="002C3EB5"/>
    <w:rsid w:val="002C41C2"/>
    <w:rsid w:val="002C580E"/>
    <w:rsid w:val="002C5B14"/>
    <w:rsid w:val="002C5F5C"/>
    <w:rsid w:val="002C684B"/>
    <w:rsid w:val="002C7154"/>
    <w:rsid w:val="002C736F"/>
    <w:rsid w:val="002C741A"/>
    <w:rsid w:val="002C77C3"/>
    <w:rsid w:val="002C7CED"/>
    <w:rsid w:val="002C7EB7"/>
    <w:rsid w:val="002C7F0E"/>
    <w:rsid w:val="002C7F75"/>
    <w:rsid w:val="002D0152"/>
    <w:rsid w:val="002D01BD"/>
    <w:rsid w:val="002D064A"/>
    <w:rsid w:val="002D07C6"/>
    <w:rsid w:val="002D086B"/>
    <w:rsid w:val="002D0A02"/>
    <w:rsid w:val="002D0EA6"/>
    <w:rsid w:val="002D140C"/>
    <w:rsid w:val="002D1A34"/>
    <w:rsid w:val="002D21FE"/>
    <w:rsid w:val="002D2325"/>
    <w:rsid w:val="002D248E"/>
    <w:rsid w:val="002D2F9B"/>
    <w:rsid w:val="002D3196"/>
    <w:rsid w:val="002D3524"/>
    <w:rsid w:val="002D3753"/>
    <w:rsid w:val="002D3793"/>
    <w:rsid w:val="002D3933"/>
    <w:rsid w:val="002D3FE2"/>
    <w:rsid w:val="002D48A5"/>
    <w:rsid w:val="002D559F"/>
    <w:rsid w:val="002D58ED"/>
    <w:rsid w:val="002D6544"/>
    <w:rsid w:val="002D782A"/>
    <w:rsid w:val="002D7AF1"/>
    <w:rsid w:val="002D7B9A"/>
    <w:rsid w:val="002D7C34"/>
    <w:rsid w:val="002D7FE0"/>
    <w:rsid w:val="002E0140"/>
    <w:rsid w:val="002E0314"/>
    <w:rsid w:val="002E0512"/>
    <w:rsid w:val="002E0597"/>
    <w:rsid w:val="002E0A67"/>
    <w:rsid w:val="002E0E77"/>
    <w:rsid w:val="002E1C4F"/>
    <w:rsid w:val="002E1D41"/>
    <w:rsid w:val="002E1E1D"/>
    <w:rsid w:val="002E1EA2"/>
    <w:rsid w:val="002E2FD0"/>
    <w:rsid w:val="002E31F7"/>
    <w:rsid w:val="002E3380"/>
    <w:rsid w:val="002E3D86"/>
    <w:rsid w:val="002E3E5F"/>
    <w:rsid w:val="002E446E"/>
    <w:rsid w:val="002E45CC"/>
    <w:rsid w:val="002E47EE"/>
    <w:rsid w:val="002E5105"/>
    <w:rsid w:val="002E5B25"/>
    <w:rsid w:val="002E5BDB"/>
    <w:rsid w:val="002E5EE2"/>
    <w:rsid w:val="002E5FCE"/>
    <w:rsid w:val="002E638B"/>
    <w:rsid w:val="002E63D2"/>
    <w:rsid w:val="002E64DB"/>
    <w:rsid w:val="002E6AB7"/>
    <w:rsid w:val="002E6AC1"/>
    <w:rsid w:val="002E7D0B"/>
    <w:rsid w:val="002F0090"/>
    <w:rsid w:val="002F0217"/>
    <w:rsid w:val="002F0220"/>
    <w:rsid w:val="002F0572"/>
    <w:rsid w:val="002F0612"/>
    <w:rsid w:val="002F078A"/>
    <w:rsid w:val="002F0B5B"/>
    <w:rsid w:val="002F0BAE"/>
    <w:rsid w:val="002F105F"/>
    <w:rsid w:val="002F1098"/>
    <w:rsid w:val="002F1C0A"/>
    <w:rsid w:val="002F1F2F"/>
    <w:rsid w:val="002F3A5C"/>
    <w:rsid w:val="002F3D40"/>
    <w:rsid w:val="002F43DE"/>
    <w:rsid w:val="002F4579"/>
    <w:rsid w:val="002F4DF9"/>
    <w:rsid w:val="002F5E64"/>
    <w:rsid w:val="002F616A"/>
    <w:rsid w:val="002F67D6"/>
    <w:rsid w:val="002F6992"/>
    <w:rsid w:val="002F6A1B"/>
    <w:rsid w:val="002F6BDD"/>
    <w:rsid w:val="002F7AEF"/>
    <w:rsid w:val="002F7B48"/>
    <w:rsid w:val="002F7ED1"/>
    <w:rsid w:val="003001CF"/>
    <w:rsid w:val="0030072B"/>
    <w:rsid w:val="0030074F"/>
    <w:rsid w:val="00300A3A"/>
    <w:rsid w:val="00300D4B"/>
    <w:rsid w:val="00301AD7"/>
    <w:rsid w:val="003023BC"/>
    <w:rsid w:val="00302616"/>
    <w:rsid w:val="00302D0B"/>
    <w:rsid w:val="00302D62"/>
    <w:rsid w:val="0030334F"/>
    <w:rsid w:val="00303475"/>
    <w:rsid w:val="0030373D"/>
    <w:rsid w:val="0030441B"/>
    <w:rsid w:val="00305042"/>
    <w:rsid w:val="0030510A"/>
    <w:rsid w:val="00305834"/>
    <w:rsid w:val="00305B13"/>
    <w:rsid w:val="003060C9"/>
    <w:rsid w:val="00306689"/>
    <w:rsid w:val="003068F6"/>
    <w:rsid w:val="00306A55"/>
    <w:rsid w:val="0030732E"/>
    <w:rsid w:val="00307694"/>
    <w:rsid w:val="00307E92"/>
    <w:rsid w:val="00310015"/>
    <w:rsid w:val="00310418"/>
    <w:rsid w:val="003111CC"/>
    <w:rsid w:val="00311873"/>
    <w:rsid w:val="00311F78"/>
    <w:rsid w:val="00312E18"/>
    <w:rsid w:val="003134E2"/>
    <w:rsid w:val="00313CB0"/>
    <w:rsid w:val="00313F59"/>
    <w:rsid w:val="0031582D"/>
    <w:rsid w:val="0031588F"/>
    <w:rsid w:val="00315A21"/>
    <w:rsid w:val="00315F0B"/>
    <w:rsid w:val="00316614"/>
    <w:rsid w:val="00316868"/>
    <w:rsid w:val="00316970"/>
    <w:rsid w:val="00316D70"/>
    <w:rsid w:val="0031707B"/>
    <w:rsid w:val="003170F0"/>
    <w:rsid w:val="00317140"/>
    <w:rsid w:val="003171F0"/>
    <w:rsid w:val="0031755B"/>
    <w:rsid w:val="003176D6"/>
    <w:rsid w:val="00317707"/>
    <w:rsid w:val="00320786"/>
    <w:rsid w:val="00320DF1"/>
    <w:rsid w:val="00320F3D"/>
    <w:rsid w:val="00320FE1"/>
    <w:rsid w:val="0032127C"/>
    <w:rsid w:val="0032141D"/>
    <w:rsid w:val="00321A75"/>
    <w:rsid w:val="003229A6"/>
    <w:rsid w:val="00322E8B"/>
    <w:rsid w:val="003237C1"/>
    <w:rsid w:val="00323899"/>
    <w:rsid w:val="00323FF6"/>
    <w:rsid w:val="0032457B"/>
    <w:rsid w:val="003249C0"/>
    <w:rsid w:val="00324C7D"/>
    <w:rsid w:val="003255BE"/>
    <w:rsid w:val="00325909"/>
    <w:rsid w:val="00325CCE"/>
    <w:rsid w:val="0032777F"/>
    <w:rsid w:val="00327CD9"/>
    <w:rsid w:val="00327E63"/>
    <w:rsid w:val="003300CD"/>
    <w:rsid w:val="003301AB"/>
    <w:rsid w:val="00330B62"/>
    <w:rsid w:val="00330FA3"/>
    <w:rsid w:val="003312B3"/>
    <w:rsid w:val="00331366"/>
    <w:rsid w:val="0033151F"/>
    <w:rsid w:val="0033274C"/>
    <w:rsid w:val="0033279F"/>
    <w:rsid w:val="00333211"/>
    <w:rsid w:val="003332E6"/>
    <w:rsid w:val="00333848"/>
    <w:rsid w:val="00333D98"/>
    <w:rsid w:val="00335392"/>
    <w:rsid w:val="003355E0"/>
    <w:rsid w:val="0033698D"/>
    <w:rsid w:val="00336D0F"/>
    <w:rsid w:val="00337417"/>
    <w:rsid w:val="00337A81"/>
    <w:rsid w:val="00337C4B"/>
    <w:rsid w:val="00340528"/>
    <w:rsid w:val="00340691"/>
    <w:rsid w:val="003408C0"/>
    <w:rsid w:val="00341864"/>
    <w:rsid w:val="00341CA9"/>
    <w:rsid w:val="00341DE7"/>
    <w:rsid w:val="00341FB7"/>
    <w:rsid w:val="003424CA"/>
    <w:rsid w:val="00342687"/>
    <w:rsid w:val="00343761"/>
    <w:rsid w:val="00343AF4"/>
    <w:rsid w:val="00343CFC"/>
    <w:rsid w:val="00343FAB"/>
    <w:rsid w:val="00344084"/>
    <w:rsid w:val="00345CE7"/>
    <w:rsid w:val="00345D35"/>
    <w:rsid w:val="003460F7"/>
    <w:rsid w:val="003470A9"/>
    <w:rsid w:val="00347CE8"/>
    <w:rsid w:val="0035097E"/>
    <w:rsid w:val="003509B1"/>
    <w:rsid w:val="00350AEA"/>
    <w:rsid w:val="003514DE"/>
    <w:rsid w:val="00351AE7"/>
    <w:rsid w:val="0035288A"/>
    <w:rsid w:val="00352DEC"/>
    <w:rsid w:val="00353444"/>
    <w:rsid w:val="00353EF7"/>
    <w:rsid w:val="00354306"/>
    <w:rsid w:val="0035448E"/>
    <w:rsid w:val="003544A3"/>
    <w:rsid w:val="00354583"/>
    <w:rsid w:val="00354702"/>
    <w:rsid w:val="003549F0"/>
    <w:rsid w:val="00354CB0"/>
    <w:rsid w:val="003554D3"/>
    <w:rsid w:val="0035585B"/>
    <w:rsid w:val="00355A6D"/>
    <w:rsid w:val="00355B27"/>
    <w:rsid w:val="00356F12"/>
    <w:rsid w:val="0035747D"/>
    <w:rsid w:val="00357482"/>
    <w:rsid w:val="00357736"/>
    <w:rsid w:val="003579FA"/>
    <w:rsid w:val="003605BB"/>
    <w:rsid w:val="00360678"/>
    <w:rsid w:val="00361758"/>
    <w:rsid w:val="00361776"/>
    <w:rsid w:val="00361B96"/>
    <w:rsid w:val="00362118"/>
    <w:rsid w:val="00362242"/>
    <w:rsid w:val="003627AA"/>
    <w:rsid w:val="00363772"/>
    <w:rsid w:val="00363D21"/>
    <w:rsid w:val="00363DA9"/>
    <w:rsid w:val="00363DB9"/>
    <w:rsid w:val="00364450"/>
    <w:rsid w:val="00364849"/>
    <w:rsid w:val="003649DE"/>
    <w:rsid w:val="00365A43"/>
    <w:rsid w:val="00367A12"/>
    <w:rsid w:val="00367E86"/>
    <w:rsid w:val="00370F83"/>
    <w:rsid w:val="0037138C"/>
    <w:rsid w:val="003713F8"/>
    <w:rsid w:val="00371538"/>
    <w:rsid w:val="00372E38"/>
    <w:rsid w:val="00373C7D"/>
    <w:rsid w:val="00373E9F"/>
    <w:rsid w:val="00374256"/>
    <w:rsid w:val="003744DC"/>
    <w:rsid w:val="00374829"/>
    <w:rsid w:val="0037485D"/>
    <w:rsid w:val="00374A10"/>
    <w:rsid w:val="00374F98"/>
    <w:rsid w:val="00375139"/>
    <w:rsid w:val="00376512"/>
    <w:rsid w:val="003769F2"/>
    <w:rsid w:val="00376A53"/>
    <w:rsid w:val="003801B0"/>
    <w:rsid w:val="003809BC"/>
    <w:rsid w:val="00380B8B"/>
    <w:rsid w:val="00380BD8"/>
    <w:rsid w:val="00380C9B"/>
    <w:rsid w:val="0038125C"/>
    <w:rsid w:val="00381463"/>
    <w:rsid w:val="003817FD"/>
    <w:rsid w:val="00381F68"/>
    <w:rsid w:val="00382330"/>
    <w:rsid w:val="00383063"/>
    <w:rsid w:val="00383FA0"/>
    <w:rsid w:val="00384062"/>
    <w:rsid w:val="003843AD"/>
    <w:rsid w:val="003853BF"/>
    <w:rsid w:val="00385506"/>
    <w:rsid w:val="0038592D"/>
    <w:rsid w:val="003859F9"/>
    <w:rsid w:val="00385E76"/>
    <w:rsid w:val="00386475"/>
    <w:rsid w:val="0038671D"/>
    <w:rsid w:val="00386999"/>
    <w:rsid w:val="00386A95"/>
    <w:rsid w:val="00387E38"/>
    <w:rsid w:val="003906B7"/>
    <w:rsid w:val="003915BD"/>
    <w:rsid w:val="003919B2"/>
    <w:rsid w:val="00391E38"/>
    <w:rsid w:val="00391EAF"/>
    <w:rsid w:val="00392689"/>
    <w:rsid w:val="00393007"/>
    <w:rsid w:val="00393130"/>
    <w:rsid w:val="00393890"/>
    <w:rsid w:val="00394A05"/>
    <w:rsid w:val="0039666D"/>
    <w:rsid w:val="00396ADF"/>
    <w:rsid w:val="00396EDE"/>
    <w:rsid w:val="00397147"/>
    <w:rsid w:val="0039717B"/>
    <w:rsid w:val="00397322"/>
    <w:rsid w:val="00397B20"/>
    <w:rsid w:val="003A0ABF"/>
    <w:rsid w:val="003A0DBA"/>
    <w:rsid w:val="003A11A1"/>
    <w:rsid w:val="003A12E0"/>
    <w:rsid w:val="003A15CC"/>
    <w:rsid w:val="003A1804"/>
    <w:rsid w:val="003A20FF"/>
    <w:rsid w:val="003A28E1"/>
    <w:rsid w:val="003A2EA6"/>
    <w:rsid w:val="003A394B"/>
    <w:rsid w:val="003A3E2C"/>
    <w:rsid w:val="003A452A"/>
    <w:rsid w:val="003A4F9F"/>
    <w:rsid w:val="003A6043"/>
    <w:rsid w:val="003A69C3"/>
    <w:rsid w:val="003A6D9A"/>
    <w:rsid w:val="003A7315"/>
    <w:rsid w:val="003A7828"/>
    <w:rsid w:val="003A7C86"/>
    <w:rsid w:val="003B0A7F"/>
    <w:rsid w:val="003B0B93"/>
    <w:rsid w:val="003B1144"/>
    <w:rsid w:val="003B1E61"/>
    <w:rsid w:val="003B1F96"/>
    <w:rsid w:val="003B2E3E"/>
    <w:rsid w:val="003B32B2"/>
    <w:rsid w:val="003B3BE4"/>
    <w:rsid w:val="003B3BF4"/>
    <w:rsid w:val="003B4262"/>
    <w:rsid w:val="003B432E"/>
    <w:rsid w:val="003B5028"/>
    <w:rsid w:val="003B5C6F"/>
    <w:rsid w:val="003B6C24"/>
    <w:rsid w:val="003B6F66"/>
    <w:rsid w:val="003C000A"/>
    <w:rsid w:val="003C053F"/>
    <w:rsid w:val="003C0693"/>
    <w:rsid w:val="003C0973"/>
    <w:rsid w:val="003C135B"/>
    <w:rsid w:val="003C1866"/>
    <w:rsid w:val="003C1BFA"/>
    <w:rsid w:val="003C1E84"/>
    <w:rsid w:val="003C32C4"/>
    <w:rsid w:val="003C33EE"/>
    <w:rsid w:val="003C33FD"/>
    <w:rsid w:val="003C364D"/>
    <w:rsid w:val="003C431F"/>
    <w:rsid w:val="003C480A"/>
    <w:rsid w:val="003C4ABB"/>
    <w:rsid w:val="003C583F"/>
    <w:rsid w:val="003C5E17"/>
    <w:rsid w:val="003C65AF"/>
    <w:rsid w:val="003C7DFC"/>
    <w:rsid w:val="003D06DF"/>
    <w:rsid w:val="003D106F"/>
    <w:rsid w:val="003D10C3"/>
    <w:rsid w:val="003D141B"/>
    <w:rsid w:val="003D19BB"/>
    <w:rsid w:val="003D1BF4"/>
    <w:rsid w:val="003D1C90"/>
    <w:rsid w:val="003D2D75"/>
    <w:rsid w:val="003D378F"/>
    <w:rsid w:val="003D3C43"/>
    <w:rsid w:val="003D4170"/>
    <w:rsid w:val="003D490C"/>
    <w:rsid w:val="003D57B7"/>
    <w:rsid w:val="003D5AA8"/>
    <w:rsid w:val="003D5B54"/>
    <w:rsid w:val="003D7532"/>
    <w:rsid w:val="003D7612"/>
    <w:rsid w:val="003D7775"/>
    <w:rsid w:val="003D7D9F"/>
    <w:rsid w:val="003E0182"/>
    <w:rsid w:val="003E0392"/>
    <w:rsid w:val="003E0E06"/>
    <w:rsid w:val="003E187E"/>
    <w:rsid w:val="003E196E"/>
    <w:rsid w:val="003E19C3"/>
    <w:rsid w:val="003E2046"/>
    <w:rsid w:val="003E2158"/>
    <w:rsid w:val="003E2546"/>
    <w:rsid w:val="003E2552"/>
    <w:rsid w:val="003E2CBD"/>
    <w:rsid w:val="003E3127"/>
    <w:rsid w:val="003E3769"/>
    <w:rsid w:val="003E40BE"/>
    <w:rsid w:val="003E4F51"/>
    <w:rsid w:val="003E5B2F"/>
    <w:rsid w:val="003E5B37"/>
    <w:rsid w:val="003E5DFA"/>
    <w:rsid w:val="003E630D"/>
    <w:rsid w:val="003E655E"/>
    <w:rsid w:val="003F06C9"/>
    <w:rsid w:val="003F08FC"/>
    <w:rsid w:val="003F0DFD"/>
    <w:rsid w:val="003F11AC"/>
    <w:rsid w:val="003F15AC"/>
    <w:rsid w:val="003F21FF"/>
    <w:rsid w:val="003F2326"/>
    <w:rsid w:val="003F2B05"/>
    <w:rsid w:val="003F419A"/>
    <w:rsid w:val="003F43AE"/>
    <w:rsid w:val="003F4516"/>
    <w:rsid w:val="003F46F3"/>
    <w:rsid w:val="003F4A48"/>
    <w:rsid w:val="003F4AC8"/>
    <w:rsid w:val="003F5413"/>
    <w:rsid w:val="003F5B69"/>
    <w:rsid w:val="003F6054"/>
    <w:rsid w:val="003F66D8"/>
    <w:rsid w:val="003F6DBF"/>
    <w:rsid w:val="003F70D1"/>
    <w:rsid w:val="003F7573"/>
    <w:rsid w:val="003F7ED2"/>
    <w:rsid w:val="0040046D"/>
    <w:rsid w:val="0040056D"/>
    <w:rsid w:val="004008D5"/>
    <w:rsid w:val="004013FC"/>
    <w:rsid w:val="0040294D"/>
    <w:rsid w:val="00402E51"/>
    <w:rsid w:val="004035A9"/>
    <w:rsid w:val="004035BC"/>
    <w:rsid w:val="00403772"/>
    <w:rsid w:val="00403A73"/>
    <w:rsid w:val="00403EEE"/>
    <w:rsid w:val="00404F84"/>
    <w:rsid w:val="004057AF"/>
    <w:rsid w:val="0040589D"/>
    <w:rsid w:val="00405D09"/>
    <w:rsid w:val="004061D2"/>
    <w:rsid w:val="00406699"/>
    <w:rsid w:val="00406CE3"/>
    <w:rsid w:val="00406CF3"/>
    <w:rsid w:val="00406E76"/>
    <w:rsid w:val="00407E68"/>
    <w:rsid w:val="00407FB1"/>
    <w:rsid w:val="00410288"/>
    <w:rsid w:val="00410654"/>
    <w:rsid w:val="00410E50"/>
    <w:rsid w:val="00411DFA"/>
    <w:rsid w:val="004121DD"/>
    <w:rsid w:val="004133EA"/>
    <w:rsid w:val="00413DE9"/>
    <w:rsid w:val="00413EC0"/>
    <w:rsid w:val="004142F1"/>
    <w:rsid w:val="00414772"/>
    <w:rsid w:val="00414BB8"/>
    <w:rsid w:val="00414F12"/>
    <w:rsid w:val="0041512E"/>
    <w:rsid w:val="00415543"/>
    <w:rsid w:val="00415B90"/>
    <w:rsid w:val="00415E3C"/>
    <w:rsid w:val="0041634F"/>
    <w:rsid w:val="004165A1"/>
    <w:rsid w:val="004170F6"/>
    <w:rsid w:val="00417962"/>
    <w:rsid w:val="00417FB6"/>
    <w:rsid w:val="00420A00"/>
    <w:rsid w:val="004213D6"/>
    <w:rsid w:val="004217C8"/>
    <w:rsid w:val="00421C44"/>
    <w:rsid w:val="00422767"/>
    <w:rsid w:val="004227E7"/>
    <w:rsid w:val="00422929"/>
    <w:rsid w:val="00422BBB"/>
    <w:rsid w:val="00423F0E"/>
    <w:rsid w:val="00424801"/>
    <w:rsid w:val="004253FF"/>
    <w:rsid w:val="0042614A"/>
    <w:rsid w:val="0042711C"/>
    <w:rsid w:val="00427D09"/>
    <w:rsid w:val="00430287"/>
    <w:rsid w:val="00430673"/>
    <w:rsid w:val="0043089B"/>
    <w:rsid w:val="00430E62"/>
    <w:rsid w:val="004311B0"/>
    <w:rsid w:val="00431528"/>
    <w:rsid w:val="0043178E"/>
    <w:rsid w:val="00431B02"/>
    <w:rsid w:val="00431EC4"/>
    <w:rsid w:val="0043260F"/>
    <w:rsid w:val="004326AC"/>
    <w:rsid w:val="00432D24"/>
    <w:rsid w:val="004336CD"/>
    <w:rsid w:val="00433D3E"/>
    <w:rsid w:val="00433EF9"/>
    <w:rsid w:val="00436059"/>
    <w:rsid w:val="00436315"/>
    <w:rsid w:val="00436612"/>
    <w:rsid w:val="00436861"/>
    <w:rsid w:val="004374A4"/>
    <w:rsid w:val="00437544"/>
    <w:rsid w:val="0043777E"/>
    <w:rsid w:val="00440B81"/>
    <w:rsid w:val="00440DF1"/>
    <w:rsid w:val="00440F90"/>
    <w:rsid w:val="0044246E"/>
    <w:rsid w:val="00442EA4"/>
    <w:rsid w:val="004431A2"/>
    <w:rsid w:val="00443FE7"/>
    <w:rsid w:val="00444156"/>
    <w:rsid w:val="00444365"/>
    <w:rsid w:val="00444646"/>
    <w:rsid w:val="00444AC9"/>
    <w:rsid w:val="00445B3A"/>
    <w:rsid w:val="00445C9A"/>
    <w:rsid w:val="00445FB9"/>
    <w:rsid w:val="0044607C"/>
    <w:rsid w:val="00447902"/>
    <w:rsid w:val="004505A9"/>
    <w:rsid w:val="0045067D"/>
    <w:rsid w:val="00450E32"/>
    <w:rsid w:val="0045140D"/>
    <w:rsid w:val="00453D38"/>
    <w:rsid w:val="0045492D"/>
    <w:rsid w:val="0045512F"/>
    <w:rsid w:val="00455248"/>
    <w:rsid w:val="004561F9"/>
    <w:rsid w:val="00456267"/>
    <w:rsid w:val="00456558"/>
    <w:rsid w:val="0045658A"/>
    <w:rsid w:val="00456BCF"/>
    <w:rsid w:val="00456FBE"/>
    <w:rsid w:val="00457405"/>
    <w:rsid w:val="00457568"/>
    <w:rsid w:val="00457F33"/>
    <w:rsid w:val="00461196"/>
    <w:rsid w:val="004613A2"/>
    <w:rsid w:val="004613D5"/>
    <w:rsid w:val="004614EA"/>
    <w:rsid w:val="00461AD5"/>
    <w:rsid w:val="00461C12"/>
    <w:rsid w:val="004625EB"/>
    <w:rsid w:val="00462C25"/>
    <w:rsid w:val="00463052"/>
    <w:rsid w:val="00463186"/>
    <w:rsid w:val="0046346C"/>
    <w:rsid w:val="004635B5"/>
    <w:rsid w:val="00464524"/>
    <w:rsid w:val="004645E7"/>
    <w:rsid w:val="00464BA2"/>
    <w:rsid w:val="00464CB3"/>
    <w:rsid w:val="00464D16"/>
    <w:rsid w:val="00464DF9"/>
    <w:rsid w:val="004656A5"/>
    <w:rsid w:val="00465D3F"/>
    <w:rsid w:val="00466D8F"/>
    <w:rsid w:val="00466EAF"/>
    <w:rsid w:val="00467217"/>
    <w:rsid w:val="0046744B"/>
    <w:rsid w:val="0046757C"/>
    <w:rsid w:val="00467D68"/>
    <w:rsid w:val="00467EBA"/>
    <w:rsid w:val="00467F3F"/>
    <w:rsid w:val="0047041F"/>
    <w:rsid w:val="00470510"/>
    <w:rsid w:val="0047078E"/>
    <w:rsid w:val="00470A20"/>
    <w:rsid w:val="00471A6D"/>
    <w:rsid w:val="00471CDD"/>
    <w:rsid w:val="00471E5E"/>
    <w:rsid w:val="004720B0"/>
    <w:rsid w:val="004732E4"/>
    <w:rsid w:val="004738BF"/>
    <w:rsid w:val="00473AAD"/>
    <w:rsid w:val="0047464B"/>
    <w:rsid w:val="00475098"/>
    <w:rsid w:val="00475645"/>
    <w:rsid w:val="00475848"/>
    <w:rsid w:val="00475FEF"/>
    <w:rsid w:val="00477350"/>
    <w:rsid w:val="00477465"/>
    <w:rsid w:val="00477AA8"/>
    <w:rsid w:val="004801EA"/>
    <w:rsid w:val="0048027F"/>
    <w:rsid w:val="0048071F"/>
    <w:rsid w:val="004811F1"/>
    <w:rsid w:val="004817EF"/>
    <w:rsid w:val="004819F5"/>
    <w:rsid w:val="00481BEB"/>
    <w:rsid w:val="004821D1"/>
    <w:rsid w:val="004828D4"/>
    <w:rsid w:val="00482980"/>
    <w:rsid w:val="00483F83"/>
    <w:rsid w:val="00484003"/>
    <w:rsid w:val="0048450B"/>
    <w:rsid w:val="00484765"/>
    <w:rsid w:val="00484A4E"/>
    <w:rsid w:val="00484CC7"/>
    <w:rsid w:val="004853FC"/>
    <w:rsid w:val="0048546A"/>
    <w:rsid w:val="0048568F"/>
    <w:rsid w:val="004859B9"/>
    <w:rsid w:val="004859D7"/>
    <w:rsid w:val="00485DD6"/>
    <w:rsid w:val="0048602A"/>
    <w:rsid w:val="00486622"/>
    <w:rsid w:val="00486842"/>
    <w:rsid w:val="00486F0B"/>
    <w:rsid w:val="00486FD5"/>
    <w:rsid w:val="004877CA"/>
    <w:rsid w:val="00487A88"/>
    <w:rsid w:val="00487BED"/>
    <w:rsid w:val="004909BB"/>
    <w:rsid w:val="00491385"/>
    <w:rsid w:val="004914D4"/>
    <w:rsid w:val="00491538"/>
    <w:rsid w:val="00492385"/>
    <w:rsid w:val="00492D6B"/>
    <w:rsid w:val="004930C4"/>
    <w:rsid w:val="004932A2"/>
    <w:rsid w:val="004933EE"/>
    <w:rsid w:val="004936AE"/>
    <w:rsid w:val="004937A1"/>
    <w:rsid w:val="00494192"/>
    <w:rsid w:val="00494C74"/>
    <w:rsid w:val="004952B7"/>
    <w:rsid w:val="00495721"/>
    <w:rsid w:val="00495834"/>
    <w:rsid w:val="00495EF8"/>
    <w:rsid w:val="0049780B"/>
    <w:rsid w:val="00497CFD"/>
    <w:rsid w:val="00497EF2"/>
    <w:rsid w:val="004A0410"/>
    <w:rsid w:val="004A11D3"/>
    <w:rsid w:val="004A11FF"/>
    <w:rsid w:val="004A1293"/>
    <w:rsid w:val="004A1ECB"/>
    <w:rsid w:val="004A21F4"/>
    <w:rsid w:val="004A2437"/>
    <w:rsid w:val="004A4120"/>
    <w:rsid w:val="004A4737"/>
    <w:rsid w:val="004A4C17"/>
    <w:rsid w:val="004A4C71"/>
    <w:rsid w:val="004A4E0D"/>
    <w:rsid w:val="004A4FE1"/>
    <w:rsid w:val="004A58D0"/>
    <w:rsid w:val="004A599D"/>
    <w:rsid w:val="004A6E78"/>
    <w:rsid w:val="004B07CB"/>
    <w:rsid w:val="004B07EE"/>
    <w:rsid w:val="004B10D9"/>
    <w:rsid w:val="004B11DC"/>
    <w:rsid w:val="004B1C86"/>
    <w:rsid w:val="004B1F80"/>
    <w:rsid w:val="004B24B5"/>
    <w:rsid w:val="004B2979"/>
    <w:rsid w:val="004B2D43"/>
    <w:rsid w:val="004B2FF6"/>
    <w:rsid w:val="004B346A"/>
    <w:rsid w:val="004B46CF"/>
    <w:rsid w:val="004B46F5"/>
    <w:rsid w:val="004B4AB7"/>
    <w:rsid w:val="004B4EF7"/>
    <w:rsid w:val="004B5271"/>
    <w:rsid w:val="004B5505"/>
    <w:rsid w:val="004B58F1"/>
    <w:rsid w:val="004B5EFB"/>
    <w:rsid w:val="004B5FF8"/>
    <w:rsid w:val="004B781A"/>
    <w:rsid w:val="004B79DD"/>
    <w:rsid w:val="004B7A05"/>
    <w:rsid w:val="004C0070"/>
    <w:rsid w:val="004C0C8B"/>
    <w:rsid w:val="004C0CB5"/>
    <w:rsid w:val="004C1866"/>
    <w:rsid w:val="004C188B"/>
    <w:rsid w:val="004C1D9A"/>
    <w:rsid w:val="004C28E0"/>
    <w:rsid w:val="004C28F7"/>
    <w:rsid w:val="004C3233"/>
    <w:rsid w:val="004C3728"/>
    <w:rsid w:val="004C3F2B"/>
    <w:rsid w:val="004C54BA"/>
    <w:rsid w:val="004C5848"/>
    <w:rsid w:val="004C60CF"/>
    <w:rsid w:val="004C612C"/>
    <w:rsid w:val="004C6233"/>
    <w:rsid w:val="004C6833"/>
    <w:rsid w:val="004C6875"/>
    <w:rsid w:val="004C6A14"/>
    <w:rsid w:val="004C706A"/>
    <w:rsid w:val="004C76E7"/>
    <w:rsid w:val="004D0F7E"/>
    <w:rsid w:val="004D11E3"/>
    <w:rsid w:val="004D1323"/>
    <w:rsid w:val="004D18C0"/>
    <w:rsid w:val="004D1A8C"/>
    <w:rsid w:val="004D241F"/>
    <w:rsid w:val="004D251C"/>
    <w:rsid w:val="004D2636"/>
    <w:rsid w:val="004D2B31"/>
    <w:rsid w:val="004D321C"/>
    <w:rsid w:val="004D44A9"/>
    <w:rsid w:val="004D4DB2"/>
    <w:rsid w:val="004D4DDE"/>
    <w:rsid w:val="004D5078"/>
    <w:rsid w:val="004D5BE3"/>
    <w:rsid w:val="004D685E"/>
    <w:rsid w:val="004D6B43"/>
    <w:rsid w:val="004D787A"/>
    <w:rsid w:val="004E0145"/>
    <w:rsid w:val="004E02E1"/>
    <w:rsid w:val="004E1192"/>
    <w:rsid w:val="004E13E0"/>
    <w:rsid w:val="004E1E60"/>
    <w:rsid w:val="004E29BC"/>
    <w:rsid w:val="004E2ABE"/>
    <w:rsid w:val="004E2D1D"/>
    <w:rsid w:val="004E2E6A"/>
    <w:rsid w:val="004E42A5"/>
    <w:rsid w:val="004E4492"/>
    <w:rsid w:val="004E4962"/>
    <w:rsid w:val="004E4C6A"/>
    <w:rsid w:val="004E4D2A"/>
    <w:rsid w:val="004E5310"/>
    <w:rsid w:val="004E534C"/>
    <w:rsid w:val="004E58EB"/>
    <w:rsid w:val="004E5AFC"/>
    <w:rsid w:val="004E5CD5"/>
    <w:rsid w:val="004E5D72"/>
    <w:rsid w:val="004E6599"/>
    <w:rsid w:val="004E6AE4"/>
    <w:rsid w:val="004E6D3C"/>
    <w:rsid w:val="004E705E"/>
    <w:rsid w:val="004E778C"/>
    <w:rsid w:val="004E7873"/>
    <w:rsid w:val="004F0ABE"/>
    <w:rsid w:val="004F0C5A"/>
    <w:rsid w:val="004F1162"/>
    <w:rsid w:val="004F1E9C"/>
    <w:rsid w:val="004F2464"/>
    <w:rsid w:val="004F2600"/>
    <w:rsid w:val="004F35A7"/>
    <w:rsid w:val="004F35B6"/>
    <w:rsid w:val="004F4D05"/>
    <w:rsid w:val="004F4E68"/>
    <w:rsid w:val="004F5841"/>
    <w:rsid w:val="004F5C61"/>
    <w:rsid w:val="004F62BC"/>
    <w:rsid w:val="004F6436"/>
    <w:rsid w:val="004F64F1"/>
    <w:rsid w:val="004F65AE"/>
    <w:rsid w:val="004F70BF"/>
    <w:rsid w:val="004F7E01"/>
    <w:rsid w:val="0050017F"/>
    <w:rsid w:val="005001B2"/>
    <w:rsid w:val="005002C0"/>
    <w:rsid w:val="00501744"/>
    <w:rsid w:val="00501BB0"/>
    <w:rsid w:val="00501E41"/>
    <w:rsid w:val="00501FD4"/>
    <w:rsid w:val="0050222C"/>
    <w:rsid w:val="005023D1"/>
    <w:rsid w:val="00502890"/>
    <w:rsid w:val="00502A31"/>
    <w:rsid w:val="005033AF"/>
    <w:rsid w:val="005034DC"/>
    <w:rsid w:val="00503E53"/>
    <w:rsid w:val="00503FC5"/>
    <w:rsid w:val="0050487F"/>
    <w:rsid w:val="00504FA2"/>
    <w:rsid w:val="005050B1"/>
    <w:rsid w:val="00505344"/>
    <w:rsid w:val="005056A1"/>
    <w:rsid w:val="005058ED"/>
    <w:rsid w:val="00506107"/>
    <w:rsid w:val="00506458"/>
    <w:rsid w:val="005068B6"/>
    <w:rsid w:val="0050707E"/>
    <w:rsid w:val="0050728F"/>
    <w:rsid w:val="00507D6F"/>
    <w:rsid w:val="00510076"/>
    <w:rsid w:val="0051066D"/>
    <w:rsid w:val="00510933"/>
    <w:rsid w:val="00510BB8"/>
    <w:rsid w:val="00510E0F"/>
    <w:rsid w:val="00510E53"/>
    <w:rsid w:val="005116DB"/>
    <w:rsid w:val="00512680"/>
    <w:rsid w:val="00512FA6"/>
    <w:rsid w:val="0051341B"/>
    <w:rsid w:val="005143BC"/>
    <w:rsid w:val="00514BA2"/>
    <w:rsid w:val="00514F85"/>
    <w:rsid w:val="00516C80"/>
    <w:rsid w:val="00517445"/>
    <w:rsid w:val="005211CA"/>
    <w:rsid w:val="00522043"/>
    <w:rsid w:val="00522253"/>
    <w:rsid w:val="005224A3"/>
    <w:rsid w:val="00522534"/>
    <w:rsid w:val="005229D5"/>
    <w:rsid w:val="00522BC2"/>
    <w:rsid w:val="00522DE6"/>
    <w:rsid w:val="005231C1"/>
    <w:rsid w:val="00523364"/>
    <w:rsid w:val="00523D15"/>
    <w:rsid w:val="00524149"/>
    <w:rsid w:val="005247D3"/>
    <w:rsid w:val="00524B1F"/>
    <w:rsid w:val="00525172"/>
    <w:rsid w:val="0052526D"/>
    <w:rsid w:val="00525942"/>
    <w:rsid w:val="00525DE7"/>
    <w:rsid w:val="005264F3"/>
    <w:rsid w:val="00526AA5"/>
    <w:rsid w:val="00527AAD"/>
    <w:rsid w:val="00530683"/>
    <w:rsid w:val="00530C8D"/>
    <w:rsid w:val="00530CB6"/>
    <w:rsid w:val="005317CB"/>
    <w:rsid w:val="005321DA"/>
    <w:rsid w:val="005322D7"/>
    <w:rsid w:val="00533108"/>
    <w:rsid w:val="00533C3D"/>
    <w:rsid w:val="0053452E"/>
    <w:rsid w:val="00534821"/>
    <w:rsid w:val="00534FEA"/>
    <w:rsid w:val="0053505F"/>
    <w:rsid w:val="00535864"/>
    <w:rsid w:val="00535AC1"/>
    <w:rsid w:val="00535DCB"/>
    <w:rsid w:val="005365BB"/>
    <w:rsid w:val="0053661F"/>
    <w:rsid w:val="005368A8"/>
    <w:rsid w:val="00536ADF"/>
    <w:rsid w:val="005379F2"/>
    <w:rsid w:val="0054074C"/>
    <w:rsid w:val="00540828"/>
    <w:rsid w:val="0054295C"/>
    <w:rsid w:val="0054340F"/>
    <w:rsid w:val="0054356F"/>
    <w:rsid w:val="00544158"/>
    <w:rsid w:val="005442A1"/>
    <w:rsid w:val="00544331"/>
    <w:rsid w:val="00544B7C"/>
    <w:rsid w:val="00545092"/>
    <w:rsid w:val="005453EB"/>
    <w:rsid w:val="00545783"/>
    <w:rsid w:val="005458B8"/>
    <w:rsid w:val="0054670B"/>
    <w:rsid w:val="005469DF"/>
    <w:rsid w:val="00546DD5"/>
    <w:rsid w:val="00550056"/>
    <w:rsid w:val="005500D9"/>
    <w:rsid w:val="00550131"/>
    <w:rsid w:val="00550472"/>
    <w:rsid w:val="00550BA4"/>
    <w:rsid w:val="00550DBC"/>
    <w:rsid w:val="00550DFF"/>
    <w:rsid w:val="005515E6"/>
    <w:rsid w:val="005522A4"/>
    <w:rsid w:val="005525CE"/>
    <w:rsid w:val="00552AFA"/>
    <w:rsid w:val="00552DCD"/>
    <w:rsid w:val="00552EDA"/>
    <w:rsid w:val="0055307C"/>
    <w:rsid w:val="00553394"/>
    <w:rsid w:val="005533F1"/>
    <w:rsid w:val="005534D8"/>
    <w:rsid w:val="0055395B"/>
    <w:rsid w:val="00554603"/>
    <w:rsid w:val="0055460E"/>
    <w:rsid w:val="00554860"/>
    <w:rsid w:val="00554B5D"/>
    <w:rsid w:val="00554CD2"/>
    <w:rsid w:val="0055570B"/>
    <w:rsid w:val="00555C4D"/>
    <w:rsid w:val="00555DB3"/>
    <w:rsid w:val="0055606A"/>
    <w:rsid w:val="00556763"/>
    <w:rsid w:val="00556AF2"/>
    <w:rsid w:val="00556CF1"/>
    <w:rsid w:val="00556DA2"/>
    <w:rsid w:val="005570C1"/>
    <w:rsid w:val="00557E7E"/>
    <w:rsid w:val="005606A0"/>
    <w:rsid w:val="00560B8C"/>
    <w:rsid w:val="00561233"/>
    <w:rsid w:val="00561283"/>
    <w:rsid w:val="00561414"/>
    <w:rsid w:val="00561C91"/>
    <w:rsid w:val="00561E33"/>
    <w:rsid w:val="005621D2"/>
    <w:rsid w:val="0056310D"/>
    <w:rsid w:val="00563CB1"/>
    <w:rsid w:val="00563CC2"/>
    <w:rsid w:val="005647EB"/>
    <w:rsid w:val="005648FF"/>
    <w:rsid w:val="00564B2F"/>
    <w:rsid w:val="00565450"/>
    <w:rsid w:val="00565B36"/>
    <w:rsid w:val="00565BE5"/>
    <w:rsid w:val="00565E3E"/>
    <w:rsid w:val="005663C9"/>
    <w:rsid w:val="005663CF"/>
    <w:rsid w:val="00566B6E"/>
    <w:rsid w:val="00566C55"/>
    <w:rsid w:val="005672BD"/>
    <w:rsid w:val="00567B08"/>
    <w:rsid w:val="00570010"/>
    <w:rsid w:val="00570D7B"/>
    <w:rsid w:val="005717CC"/>
    <w:rsid w:val="00572540"/>
    <w:rsid w:val="0057285D"/>
    <w:rsid w:val="0057375E"/>
    <w:rsid w:val="005737C6"/>
    <w:rsid w:val="0057397C"/>
    <w:rsid w:val="005741D4"/>
    <w:rsid w:val="00574726"/>
    <w:rsid w:val="00574A23"/>
    <w:rsid w:val="005753D4"/>
    <w:rsid w:val="0057581B"/>
    <w:rsid w:val="005763D0"/>
    <w:rsid w:val="005768F0"/>
    <w:rsid w:val="0057798B"/>
    <w:rsid w:val="00577D78"/>
    <w:rsid w:val="0058018A"/>
    <w:rsid w:val="005802F9"/>
    <w:rsid w:val="0058047B"/>
    <w:rsid w:val="005806B4"/>
    <w:rsid w:val="00582B9A"/>
    <w:rsid w:val="00582DD0"/>
    <w:rsid w:val="00583349"/>
    <w:rsid w:val="00583409"/>
    <w:rsid w:val="00583BBB"/>
    <w:rsid w:val="00584465"/>
    <w:rsid w:val="00585303"/>
    <w:rsid w:val="00585506"/>
    <w:rsid w:val="005858FB"/>
    <w:rsid w:val="00585AFD"/>
    <w:rsid w:val="00585FF5"/>
    <w:rsid w:val="005865E8"/>
    <w:rsid w:val="005867FD"/>
    <w:rsid w:val="005870E5"/>
    <w:rsid w:val="00587A46"/>
    <w:rsid w:val="00590006"/>
    <w:rsid w:val="0059106A"/>
    <w:rsid w:val="0059152C"/>
    <w:rsid w:val="00591AE2"/>
    <w:rsid w:val="00591D71"/>
    <w:rsid w:val="0059202C"/>
    <w:rsid w:val="005929CB"/>
    <w:rsid w:val="005931AC"/>
    <w:rsid w:val="00593225"/>
    <w:rsid w:val="005937AE"/>
    <w:rsid w:val="00593B3D"/>
    <w:rsid w:val="00593C5A"/>
    <w:rsid w:val="005948F9"/>
    <w:rsid w:val="00594DBF"/>
    <w:rsid w:val="00595165"/>
    <w:rsid w:val="0059544C"/>
    <w:rsid w:val="0059625D"/>
    <w:rsid w:val="005979CD"/>
    <w:rsid w:val="00597B8C"/>
    <w:rsid w:val="005A090A"/>
    <w:rsid w:val="005A151B"/>
    <w:rsid w:val="005A1935"/>
    <w:rsid w:val="005A248E"/>
    <w:rsid w:val="005A2F04"/>
    <w:rsid w:val="005A3B35"/>
    <w:rsid w:val="005A3F5B"/>
    <w:rsid w:val="005A55A4"/>
    <w:rsid w:val="005A5898"/>
    <w:rsid w:val="005A6742"/>
    <w:rsid w:val="005A6BA0"/>
    <w:rsid w:val="005A73F8"/>
    <w:rsid w:val="005A76A2"/>
    <w:rsid w:val="005A79FE"/>
    <w:rsid w:val="005A7A60"/>
    <w:rsid w:val="005B0E94"/>
    <w:rsid w:val="005B0E9F"/>
    <w:rsid w:val="005B0F82"/>
    <w:rsid w:val="005B2EBC"/>
    <w:rsid w:val="005B32D9"/>
    <w:rsid w:val="005B37F0"/>
    <w:rsid w:val="005B3DA1"/>
    <w:rsid w:val="005B41D9"/>
    <w:rsid w:val="005B41E1"/>
    <w:rsid w:val="005B476E"/>
    <w:rsid w:val="005B54AA"/>
    <w:rsid w:val="005B5794"/>
    <w:rsid w:val="005B57E7"/>
    <w:rsid w:val="005B59A9"/>
    <w:rsid w:val="005B59D3"/>
    <w:rsid w:val="005B5EDC"/>
    <w:rsid w:val="005B674E"/>
    <w:rsid w:val="005B6BA7"/>
    <w:rsid w:val="005B7361"/>
    <w:rsid w:val="005C01FA"/>
    <w:rsid w:val="005C0EA2"/>
    <w:rsid w:val="005C0EF7"/>
    <w:rsid w:val="005C1434"/>
    <w:rsid w:val="005C161E"/>
    <w:rsid w:val="005C1669"/>
    <w:rsid w:val="005C1727"/>
    <w:rsid w:val="005C17A6"/>
    <w:rsid w:val="005C1838"/>
    <w:rsid w:val="005C1DE8"/>
    <w:rsid w:val="005C2125"/>
    <w:rsid w:val="005C2331"/>
    <w:rsid w:val="005C2D22"/>
    <w:rsid w:val="005C2D88"/>
    <w:rsid w:val="005C4126"/>
    <w:rsid w:val="005C46E5"/>
    <w:rsid w:val="005C4A4F"/>
    <w:rsid w:val="005C6146"/>
    <w:rsid w:val="005C6816"/>
    <w:rsid w:val="005C6ED3"/>
    <w:rsid w:val="005C7062"/>
    <w:rsid w:val="005C7143"/>
    <w:rsid w:val="005C7B6B"/>
    <w:rsid w:val="005C7E6D"/>
    <w:rsid w:val="005C7EDF"/>
    <w:rsid w:val="005D064F"/>
    <w:rsid w:val="005D0CE4"/>
    <w:rsid w:val="005D0E5E"/>
    <w:rsid w:val="005D130F"/>
    <w:rsid w:val="005D1417"/>
    <w:rsid w:val="005D1577"/>
    <w:rsid w:val="005D165E"/>
    <w:rsid w:val="005D1BA2"/>
    <w:rsid w:val="005D2076"/>
    <w:rsid w:val="005D252B"/>
    <w:rsid w:val="005D2637"/>
    <w:rsid w:val="005D32A3"/>
    <w:rsid w:val="005D360E"/>
    <w:rsid w:val="005D3B8B"/>
    <w:rsid w:val="005D3FCD"/>
    <w:rsid w:val="005D4985"/>
    <w:rsid w:val="005D4CC4"/>
    <w:rsid w:val="005D4E06"/>
    <w:rsid w:val="005D5391"/>
    <w:rsid w:val="005D54A4"/>
    <w:rsid w:val="005D5AEF"/>
    <w:rsid w:val="005D62C4"/>
    <w:rsid w:val="005D6B00"/>
    <w:rsid w:val="005D6D67"/>
    <w:rsid w:val="005D7826"/>
    <w:rsid w:val="005E0064"/>
    <w:rsid w:val="005E0BF4"/>
    <w:rsid w:val="005E12CA"/>
    <w:rsid w:val="005E1355"/>
    <w:rsid w:val="005E1CD5"/>
    <w:rsid w:val="005E20EF"/>
    <w:rsid w:val="005E233E"/>
    <w:rsid w:val="005E287D"/>
    <w:rsid w:val="005E2E3A"/>
    <w:rsid w:val="005E3AAB"/>
    <w:rsid w:val="005E490E"/>
    <w:rsid w:val="005E4F1E"/>
    <w:rsid w:val="005E5087"/>
    <w:rsid w:val="005E520D"/>
    <w:rsid w:val="005E5275"/>
    <w:rsid w:val="005E52D0"/>
    <w:rsid w:val="005E5730"/>
    <w:rsid w:val="005E60E3"/>
    <w:rsid w:val="005E69B7"/>
    <w:rsid w:val="005E6DAF"/>
    <w:rsid w:val="005E73A2"/>
    <w:rsid w:val="005F03EA"/>
    <w:rsid w:val="005F11A5"/>
    <w:rsid w:val="005F1269"/>
    <w:rsid w:val="005F13BA"/>
    <w:rsid w:val="005F19B8"/>
    <w:rsid w:val="005F2634"/>
    <w:rsid w:val="005F3C4B"/>
    <w:rsid w:val="005F3E48"/>
    <w:rsid w:val="005F3F89"/>
    <w:rsid w:val="005F4A5B"/>
    <w:rsid w:val="005F5FD2"/>
    <w:rsid w:val="005F6818"/>
    <w:rsid w:val="005F70D8"/>
    <w:rsid w:val="0060005F"/>
    <w:rsid w:val="00600854"/>
    <w:rsid w:val="00601108"/>
    <w:rsid w:val="006012AD"/>
    <w:rsid w:val="006016DB"/>
    <w:rsid w:val="00601E2F"/>
    <w:rsid w:val="00602271"/>
    <w:rsid w:val="006029F0"/>
    <w:rsid w:val="00602A40"/>
    <w:rsid w:val="00602D4A"/>
    <w:rsid w:val="00602EBC"/>
    <w:rsid w:val="006031D2"/>
    <w:rsid w:val="006031FA"/>
    <w:rsid w:val="006039FA"/>
    <w:rsid w:val="00603FFB"/>
    <w:rsid w:val="00604E1F"/>
    <w:rsid w:val="00604EFE"/>
    <w:rsid w:val="00605465"/>
    <w:rsid w:val="00605866"/>
    <w:rsid w:val="00605D6D"/>
    <w:rsid w:val="00606E73"/>
    <w:rsid w:val="00607805"/>
    <w:rsid w:val="00607829"/>
    <w:rsid w:val="006106DA"/>
    <w:rsid w:val="00610C0A"/>
    <w:rsid w:val="00611153"/>
    <w:rsid w:val="006114AE"/>
    <w:rsid w:val="00611B70"/>
    <w:rsid w:val="00612076"/>
    <w:rsid w:val="006122BB"/>
    <w:rsid w:val="006123AD"/>
    <w:rsid w:val="00612568"/>
    <w:rsid w:val="006130D8"/>
    <w:rsid w:val="00613958"/>
    <w:rsid w:val="006143C3"/>
    <w:rsid w:val="006146E4"/>
    <w:rsid w:val="00614D2D"/>
    <w:rsid w:val="0061630F"/>
    <w:rsid w:val="00616568"/>
    <w:rsid w:val="00616576"/>
    <w:rsid w:val="006167AC"/>
    <w:rsid w:val="00616EC9"/>
    <w:rsid w:val="006173C2"/>
    <w:rsid w:val="00617571"/>
    <w:rsid w:val="006179A9"/>
    <w:rsid w:val="00617C75"/>
    <w:rsid w:val="0062038B"/>
    <w:rsid w:val="006203F6"/>
    <w:rsid w:val="00620C50"/>
    <w:rsid w:val="006216B5"/>
    <w:rsid w:val="00621B62"/>
    <w:rsid w:val="006220A6"/>
    <w:rsid w:val="0062307F"/>
    <w:rsid w:val="0062349B"/>
    <w:rsid w:val="006234CB"/>
    <w:rsid w:val="006247DD"/>
    <w:rsid w:val="00624B59"/>
    <w:rsid w:val="00625688"/>
    <w:rsid w:val="006270BE"/>
    <w:rsid w:val="0062711A"/>
    <w:rsid w:val="00627B40"/>
    <w:rsid w:val="00630321"/>
    <w:rsid w:val="00630C60"/>
    <w:rsid w:val="00630DAF"/>
    <w:rsid w:val="00630F6E"/>
    <w:rsid w:val="00631057"/>
    <w:rsid w:val="006326F6"/>
    <w:rsid w:val="006329CC"/>
    <w:rsid w:val="00632D07"/>
    <w:rsid w:val="00632DA5"/>
    <w:rsid w:val="00633D5F"/>
    <w:rsid w:val="00634F88"/>
    <w:rsid w:val="00634FC2"/>
    <w:rsid w:val="006354EB"/>
    <w:rsid w:val="00635C31"/>
    <w:rsid w:val="006366F8"/>
    <w:rsid w:val="00636E69"/>
    <w:rsid w:val="00637139"/>
    <w:rsid w:val="00637937"/>
    <w:rsid w:val="00637D68"/>
    <w:rsid w:val="006400D0"/>
    <w:rsid w:val="00640294"/>
    <w:rsid w:val="006402D7"/>
    <w:rsid w:val="006413B6"/>
    <w:rsid w:val="00641A06"/>
    <w:rsid w:val="00641ADE"/>
    <w:rsid w:val="00641BE2"/>
    <w:rsid w:val="00641E4E"/>
    <w:rsid w:val="00642691"/>
    <w:rsid w:val="006427E2"/>
    <w:rsid w:val="00642CB7"/>
    <w:rsid w:val="00642F60"/>
    <w:rsid w:val="00643649"/>
    <w:rsid w:val="0064438C"/>
    <w:rsid w:val="0064448A"/>
    <w:rsid w:val="0064476A"/>
    <w:rsid w:val="00644E29"/>
    <w:rsid w:val="00645430"/>
    <w:rsid w:val="0064655C"/>
    <w:rsid w:val="0064674D"/>
    <w:rsid w:val="00646EE3"/>
    <w:rsid w:val="00647171"/>
    <w:rsid w:val="006471B3"/>
    <w:rsid w:val="00647652"/>
    <w:rsid w:val="00647BBD"/>
    <w:rsid w:val="006503FE"/>
    <w:rsid w:val="006515D0"/>
    <w:rsid w:val="006517EE"/>
    <w:rsid w:val="006518EA"/>
    <w:rsid w:val="00651BB1"/>
    <w:rsid w:val="00651CFF"/>
    <w:rsid w:val="00651F47"/>
    <w:rsid w:val="00652833"/>
    <w:rsid w:val="006528F0"/>
    <w:rsid w:val="00652EAB"/>
    <w:rsid w:val="00653830"/>
    <w:rsid w:val="00653A42"/>
    <w:rsid w:val="00653CEB"/>
    <w:rsid w:val="00653F83"/>
    <w:rsid w:val="0065428A"/>
    <w:rsid w:val="00654394"/>
    <w:rsid w:val="0065446C"/>
    <w:rsid w:val="00654C05"/>
    <w:rsid w:val="006558A9"/>
    <w:rsid w:val="00655B7E"/>
    <w:rsid w:val="00655EDF"/>
    <w:rsid w:val="00656647"/>
    <w:rsid w:val="00657E05"/>
    <w:rsid w:val="00657FB5"/>
    <w:rsid w:val="006602D0"/>
    <w:rsid w:val="006604A8"/>
    <w:rsid w:val="00660EB6"/>
    <w:rsid w:val="006613CF"/>
    <w:rsid w:val="0066150F"/>
    <w:rsid w:val="0066170C"/>
    <w:rsid w:val="00661C08"/>
    <w:rsid w:val="00662200"/>
    <w:rsid w:val="00663481"/>
    <w:rsid w:val="006637DD"/>
    <w:rsid w:val="0066384A"/>
    <w:rsid w:val="0066405D"/>
    <w:rsid w:val="00664EB5"/>
    <w:rsid w:val="00665048"/>
    <w:rsid w:val="00665C0F"/>
    <w:rsid w:val="00665C3D"/>
    <w:rsid w:val="006663E7"/>
    <w:rsid w:val="006665E0"/>
    <w:rsid w:val="00667032"/>
    <w:rsid w:val="0066731B"/>
    <w:rsid w:val="006702C4"/>
    <w:rsid w:val="0067067C"/>
    <w:rsid w:val="00670895"/>
    <w:rsid w:val="00670E43"/>
    <w:rsid w:val="00671542"/>
    <w:rsid w:val="00671920"/>
    <w:rsid w:val="006733F0"/>
    <w:rsid w:val="00674E22"/>
    <w:rsid w:val="006756E1"/>
    <w:rsid w:val="00675D7B"/>
    <w:rsid w:val="006763D7"/>
    <w:rsid w:val="00676EE6"/>
    <w:rsid w:val="006771B8"/>
    <w:rsid w:val="006774D9"/>
    <w:rsid w:val="00680BC9"/>
    <w:rsid w:val="00680BD9"/>
    <w:rsid w:val="00680C03"/>
    <w:rsid w:val="00681340"/>
    <w:rsid w:val="0068165D"/>
    <w:rsid w:val="00682000"/>
    <w:rsid w:val="00682A33"/>
    <w:rsid w:val="00682B61"/>
    <w:rsid w:val="00682B7D"/>
    <w:rsid w:val="0068309B"/>
    <w:rsid w:val="006836EA"/>
    <w:rsid w:val="00683709"/>
    <w:rsid w:val="00684156"/>
    <w:rsid w:val="00684340"/>
    <w:rsid w:val="006848B7"/>
    <w:rsid w:val="00684FD6"/>
    <w:rsid w:val="00685F74"/>
    <w:rsid w:val="00686C37"/>
    <w:rsid w:val="00686F56"/>
    <w:rsid w:val="0068755B"/>
    <w:rsid w:val="00687A4B"/>
    <w:rsid w:val="00687BF2"/>
    <w:rsid w:val="00687D2A"/>
    <w:rsid w:val="00687E6E"/>
    <w:rsid w:val="0069027E"/>
    <w:rsid w:val="0069076A"/>
    <w:rsid w:val="00690B82"/>
    <w:rsid w:val="00690E45"/>
    <w:rsid w:val="006911C5"/>
    <w:rsid w:val="00691364"/>
    <w:rsid w:val="006919DB"/>
    <w:rsid w:val="00692266"/>
    <w:rsid w:val="006925E9"/>
    <w:rsid w:val="00692F08"/>
    <w:rsid w:val="00692F45"/>
    <w:rsid w:val="006933EB"/>
    <w:rsid w:val="006939A5"/>
    <w:rsid w:val="00693A21"/>
    <w:rsid w:val="00693C09"/>
    <w:rsid w:val="00694365"/>
    <w:rsid w:val="006944F8"/>
    <w:rsid w:val="0069454E"/>
    <w:rsid w:val="00694DA7"/>
    <w:rsid w:val="00695A07"/>
    <w:rsid w:val="0069625A"/>
    <w:rsid w:val="00696389"/>
    <w:rsid w:val="006963E7"/>
    <w:rsid w:val="006968E6"/>
    <w:rsid w:val="006972D1"/>
    <w:rsid w:val="006977BA"/>
    <w:rsid w:val="0069787E"/>
    <w:rsid w:val="00697B4C"/>
    <w:rsid w:val="006A0269"/>
    <w:rsid w:val="006A027B"/>
    <w:rsid w:val="006A0E2A"/>
    <w:rsid w:val="006A10AE"/>
    <w:rsid w:val="006A1BD2"/>
    <w:rsid w:val="006A1CBF"/>
    <w:rsid w:val="006A1D30"/>
    <w:rsid w:val="006A1F6E"/>
    <w:rsid w:val="006A2077"/>
    <w:rsid w:val="006A23B5"/>
    <w:rsid w:val="006A29CD"/>
    <w:rsid w:val="006A2C6A"/>
    <w:rsid w:val="006A2EB9"/>
    <w:rsid w:val="006A3188"/>
    <w:rsid w:val="006A3544"/>
    <w:rsid w:val="006A401B"/>
    <w:rsid w:val="006A4194"/>
    <w:rsid w:val="006A4633"/>
    <w:rsid w:val="006A4894"/>
    <w:rsid w:val="006A494C"/>
    <w:rsid w:val="006A56E0"/>
    <w:rsid w:val="006A6525"/>
    <w:rsid w:val="006A6CF5"/>
    <w:rsid w:val="006A75E5"/>
    <w:rsid w:val="006A7A3C"/>
    <w:rsid w:val="006B0867"/>
    <w:rsid w:val="006B12A7"/>
    <w:rsid w:val="006B28A1"/>
    <w:rsid w:val="006B2900"/>
    <w:rsid w:val="006B2AF1"/>
    <w:rsid w:val="006B2E5C"/>
    <w:rsid w:val="006B2E73"/>
    <w:rsid w:val="006B2EFA"/>
    <w:rsid w:val="006B3146"/>
    <w:rsid w:val="006B36B7"/>
    <w:rsid w:val="006B37D1"/>
    <w:rsid w:val="006B37EC"/>
    <w:rsid w:val="006B42E1"/>
    <w:rsid w:val="006B4472"/>
    <w:rsid w:val="006B476E"/>
    <w:rsid w:val="006B5859"/>
    <w:rsid w:val="006B5BE0"/>
    <w:rsid w:val="006B5DC7"/>
    <w:rsid w:val="006B5EDF"/>
    <w:rsid w:val="006B606F"/>
    <w:rsid w:val="006B6728"/>
    <w:rsid w:val="006B71BA"/>
    <w:rsid w:val="006B74FD"/>
    <w:rsid w:val="006C0215"/>
    <w:rsid w:val="006C0358"/>
    <w:rsid w:val="006C0730"/>
    <w:rsid w:val="006C0F8B"/>
    <w:rsid w:val="006C1119"/>
    <w:rsid w:val="006C160E"/>
    <w:rsid w:val="006C198F"/>
    <w:rsid w:val="006C23F9"/>
    <w:rsid w:val="006C2A57"/>
    <w:rsid w:val="006C2CE5"/>
    <w:rsid w:val="006C35A3"/>
    <w:rsid w:val="006C43D7"/>
    <w:rsid w:val="006C4DC3"/>
    <w:rsid w:val="006C4E39"/>
    <w:rsid w:val="006C4E72"/>
    <w:rsid w:val="006C4F2F"/>
    <w:rsid w:val="006C6003"/>
    <w:rsid w:val="006C6938"/>
    <w:rsid w:val="006C7DBF"/>
    <w:rsid w:val="006D0353"/>
    <w:rsid w:val="006D04E1"/>
    <w:rsid w:val="006D0782"/>
    <w:rsid w:val="006D087A"/>
    <w:rsid w:val="006D0BB1"/>
    <w:rsid w:val="006D1060"/>
    <w:rsid w:val="006D12C4"/>
    <w:rsid w:val="006D1757"/>
    <w:rsid w:val="006D1AD3"/>
    <w:rsid w:val="006D2518"/>
    <w:rsid w:val="006D2625"/>
    <w:rsid w:val="006D3349"/>
    <w:rsid w:val="006D3913"/>
    <w:rsid w:val="006D43D8"/>
    <w:rsid w:val="006D4870"/>
    <w:rsid w:val="006D49FD"/>
    <w:rsid w:val="006D575C"/>
    <w:rsid w:val="006D57C5"/>
    <w:rsid w:val="006D57F5"/>
    <w:rsid w:val="006D59B5"/>
    <w:rsid w:val="006D635D"/>
    <w:rsid w:val="006D6670"/>
    <w:rsid w:val="006D6743"/>
    <w:rsid w:val="006D6B08"/>
    <w:rsid w:val="006D6FE2"/>
    <w:rsid w:val="006D777A"/>
    <w:rsid w:val="006E0482"/>
    <w:rsid w:val="006E074C"/>
    <w:rsid w:val="006E17D7"/>
    <w:rsid w:val="006E18A8"/>
    <w:rsid w:val="006E19F3"/>
    <w:rsid w:val="006E1A98"/>
    <w:rsid w:val="006E2297"/>
    <w:rsid w:val="006E3007"/>
    <w:rsid w:val="006E3498"/>
    <w:rsid w:val="006E3AD8"/>
    <w:rsid w:val="006E3EDF"/>
    <w:rsid w:val="006E4B60"/>
    <w:rsid w:val="006E4DA9"/>
    <w:rsid w:val="006E55C4"/>
    <w:rsid w:val="006E5BA9"/>
    <w:rsid w:val="006E62CD"/>
    <w:rsid w:val="006E637D"/>
    <w:rsid w:val="006E6D31"/>
    <w:rsid w:val="006E7E6E"/>
    <w:rsid w:val="006F0CC0"/>
    <w:rsid w:val="006F130C"/>
    <w:rsid w:val="006F1415"/>
    <w:rsid w:val="006F17D4"/>
    <w:rsid w:val="006F187A"/>
    <w:rsid w:val="006F1D52"/>
    <w:rsid w:val="006F1FBB"/>
    <w:rsid w:val="006F2055"/>
    <w:rsid w:val="006F263E"/>
    <w:rsid w:val="006F27FB"/>
    <w:rsid w:val="006F2AA0"/>
    <w:rsid w:val="006F2CF4"/>
    <w:rsid w:val="006F2EB3"/>
    <w:rsid w:val="006F3062"/>
    <w:rsid w:val="006F313D"/>
    <w:rsid w:val="006F49A9"/>
    <w:rsid w:val="006F4F6A"/>
    <w:rsid w:val="006F522D"/>
    <w:rsid w:val="006F5476"/>
    <w:rsid w:val="006F5B07"/>
    <w:rsid w:val="006F7413"/>
    <w:rsid w:val="006F7647"/>
    <w:rsid w:val="006F795F"/>
    <w:rsid w:val="006F7B2E"/>
    <w:rsid w:val="006F7C3E"/>
    <w:rsid w:val="00700106"/>
    <w:rsid w:val="00700704"/>
    <w:rsid w:val="00700ADF"/>
    <w:rsid w:val="007028EE"/>
    <w:rsid w:val="007028F9"/>
    <w:rsid w:val="00702931"/>
    <w:rsid w:val="00703785"/>
    <w:rsid w:val="00703FF4"/>
    <w:rsid w:val="007040C0"/>
    <w:rsid w:val="00704767"/>
    <w:rsid w:val="00705627"/>
    <w:rsid w:val="007059DA"/>
    <w:rsid w:val="00705A3D"/>
    <w:rsid w:val="007062BF"/>
    <w:rsid w:val="00706312"/>
    <w:rsid w:val="007065AC"/>
    <w:rsid w:val="00707125"/>
    <w:rsid w:val="007102A9"/>
    <w:rsid w:val="007102CA"/>
    <w:rsid w:val="00710466"/>
    <w:rsid w:val="0071066D"/>
    <w:rsid w:val="00711C85"/>
    <w:rsid w:val="00712109"/>
    <w:rsid w:val="0071214A"/>
    <w:rsid w:val="007121C5"/>
    <w:rsid w:val="00712281"/>
    <w:rsid w:val="00713171"/>
    <w:rsid w:val="0071450E"/>
    <w:rsid w:val="00714D10"/>
    <w:rsid w:val="0071560A"/>
    <w:rsid w:val="0071582A"/>
    <w:rsid w:val="007162E8"/>
    <w:rsid w:val="007166C3"/>
    <w:rsid w:val="00716A35"/>
    <w:rsid w:val="00716D34"/>
    <w:rsid w:val="00717124"/>
    <w:rsid w:val="007172E4"/>
    <w:rsid w:val="007179B7"/>
    <w:rsid w:val="007224C5"/>
    <w:rsid w:val="00722AAE"/>
    <w:rsid w:val="00722DF9"/>
    <w:rsid w:val="00722F6B"/>
    <w:rsid w:val="00724074"/>
    <w:rsid w:val="0072423C"/>
    <w:rsid w:val="00724486"/>
    <w:rsid w:val="0072483E"/>
    <w:rsid w:val="00724C49"/>
    <w:rsid w:val="007257C4"/>
    <w:rsid w:val="00725C5A"/>
    <w:rsid w:val="00725F68"/>
    <w:rsid w:val="00726132"/>
    <w:rsid w:val="007262BB"/>
    <w:rsid w:val="00726418"/>
    <w:rsid w:val="00726C2A"/>
    <w:rsid w:val="00727F33"/>
    <w:rsid w:val="00727F93"/>
    <w:rsid w:val="007306F8"/>
    <w:rsid w:val="007309F8"/>
    <w:rsid w:val="00731A5A"/>
    <w:rsid w:val="00731C0B"/>
    <w:rsid w:val="00731C26"/>
    <w:rsid w:val="00731D2A"/>
    <w:rsid w:val="0073532D"/>
    <w:rsid w:val="007354D1"/>
    <w:rsid w:val="00735F40"/>
    <w:rsid w:val="00736595"/>
    <w:rsid w:val="007365C8"/>
    <w:rsid w:val="007369CC"/>
    <w:rsid w:val="00736EB1"/>
    <w:rsid w:val="00737C6E"/>
    <w:rsid w:val="00740713"/>
    <w:rsid w:val="007408DA"/>
    <w:rsid w:val="00740A5E"/>
    <w:rsid w:val="00740F43"/>
    <w:rsid w:val="00741E23"/>
    <w:rsid w:val="00741EC9"/>
    <w:rsid w:val="0074201C"/>
    <w:rsid w:val="00742281"/>
    <w:rsid w:val="007426DA"/>
    <w:rsid w:val="00742750"/>
    <w:rsid w:val="00743579"/>
    <w:rsid w:val="007436CB"/>
    <w:rsid w:val="007437CD"/>
    <w:rsid w:val="00744850"/>
    <w:rsid w:val="00745397"/>
    <w:rsid w:val="007459D3"/>
    <w:rsid w:val="00745C9C"/>
    <w:rsid w:val="00745F87"/>
    <w:rsid w:val="00745FD3"/>
    <w:rsid w:val="00746571"/>
    <w:rsid w:val="0074663E"/>
    <w:rsid w:val="00746B44"/>
    <w:rsid w:val="00750A56"/>
    <w:rsid w:val="00750E7D"/>
    <w:rsid w:val="00750FB1"/>
    <w:rsid w:val="0075176B"/>
    <w:rsid w:val="0075199D"/>
    <w:rsid w:val="00751B79"/>
    <w:rsid w:val="00752475"/>
    <w:rsid w:val="007524B8"/>
    <w:rsid w:val="00752745"/>
    <w:rsid w:val="00752C1B"/>
    <w:rsid w:val="00753086"/>
    <w:rsid w:val="00753816"/>
    <w:rsid w:val="007539C6"/>
    <w:rsid w:val="00754A1C"/>
    <w:rsid w:val="00755547"/>
    <w:rsid w:val="0075557E"/>
    <w:rsid w:val="00755BBD"/>
    <w:rsid w:val="007577EC"/>
    <w:rsid w:val="00757E47"/>
    <w:rsid w:val="007601FC"/>
    <w:rsid w:val="0076036F"/>
    <w:rsid w:val="0076050E"/>
    <w:rsid w:val="0076095C"/>
    <w:rsid w:val="00761888"/>
    <w:rsid w:val="00761D3B"/>
    <w:rsid w:val="00762741"/>
    <w:rsid w:val="00762A8F"/>
    <w:rsid w:val="00762ABE"/>
    <w:rsid w:val="00762D27"/>
    <w:rsid w:val="00762EB1"/>
    <w:rsid w:val="007633B0"/>
    <w:rsid w:val="00763550"/>
    <w:rsid w:val="00763665"/>
    <w:rsid w:val="00763848"/>
    <w:rsid w:val="0076396F"/>
    <w:rsid w:val="0076398C"/>
    <w:rsid w:val="00763FFC"/>
    <w:rsid w:val="0076499F"/>
    <w:rsid w:val="00764A64"/>
    <w:rsid w:val="00765094"/>
    <w:rsid w:val="0076511E"/>
    <w:rsid w:val="00765750"/>
    <w:rsid w:val="0076593D"/>
    <w:rsid w:val="00765962"/>
    <w:rsid w:val="00765A2C"/>
    <w:rsid w:val="00765FC0"/>
    <w:rsid w:val="0076600B"/>
    <w:rsid w:val="00766390"/>
    <w:rsid w:val="007667D5"/>
    <w:rsid w:val="007672BD"/>
    <w:rsid w:val="007675A2"/>
    <w:rsid w:val="00767ABC"/>
    <w:rsid w:val="00770B57"/>
    <w:rsid w:val="00771105"/>
    <w:rsid w:val="0077327F"/>
    <w:rsid w:val="007735B2"/>
    <w:rsid w:val="00773D37"/>
    <w:rsid w:val="00774029"/>
    <w:rsid w:val="007742B4"/>
    <w:rsid w:val="00774309"/>
    <w:rsid w:val="007745E4"/>
    <w:rsid w:val="007746F3"/>
    <w:rsid w:val="00774DEE"/>
    <w:rsid w:val="00774F38"/>
    <w:rsid w:val="007755FE"/>
    <w:rsid w:val="00775A5C"/>
    <w:rsid w:val="00775C83"/>
    <w:rsid w:val="00776075"/>
    <w:rsid w:val="00776856"/>
    <w:rsid w:val="00776C1A"/>
    <w:rsid w:val="00777488"/>
    <w:rsid w:val="00777CB4"/>
    <w:rsid w:val="00780050"/>
    <w:rsid w:val="0078026A"/>
    <w:rsid w:val="00780587"/>
    <w:rsid w:val="00780650"/>
    <w:rsid w:val="0078075D"/>
    <w:rsid w:val="00780C17"/>
    <w:rsid w:val="007816DF"/>
    <w:rsid w:val="00781AC7"/>
    <w:rsid w:val="00782827"/>
    <w:rsid w:val="00783B9E"/>
    <w:rsid w:val="00783F74"/>
    <w:rsid w:val="007842CD"/>
    <w:rsid w:val="007844B8"/>
    <w:rsid w:val="00784843"/>
    <w:rsid w:val="007848CA"/>
    <w:rsid w:val="00784F74"/>
    <w:rsid w:val="00785493"/>
    <w:rsid w:val="00785740"/>
    <w:rsid w:val="00785813"/>
    <w:rsid w:val="00785B3A"/>
    <w:rsid w:val="00786207"/>
    <w:rsid w:val="00786604"/>
    <w:rsid w:val="00786A38"/>
    <w:rsid w:val="0078750D"/>
    <w:rsid w:val="0078791A"/>
    <w:rsid w:val="00787A52"/>
    <w:rsid w:val="00787FA8"/>
    <w:rsid w:val="00790484"/>
    <w:rsid w:val="00790536"/>
    <w:rsid w:val="00790847"/>
    <w:rsid w:val="00790BC0"/>
    <w:rsid w:val="00790C37"/>
    <w:rsid w:val="00790E11"/>
    <w:rsid w:val="00790E16"/>
    <w:rsid w:val="007913BC"/>
    <w:rsid w:val="0079170B"/>
    <w:rsid w:val="00791E3F"/>
    <w:rsid w:val="00792EF7"/>
    <w:rsid w:val="00793BC7"/>
    <w:rsid w:val="00794A56"/>
    <w:rsid w:val="00794E8C"/>
    <w:rsid w:val="007951C0"/>
    <w:rsid w:val="007956FF"/>
    <w:rsid w:val="00796862"/>
    <w:rsid w:val="007969CD"/>
    <w:rsid w:val="00796ED8"/>
    <w:rsid w:val="00797338"/>
    <w:rsid w:val="0079790C"/>
    <w:rsid w:val="007A0144"/>
    <w:rsid w:val="007A047C"/>
    <w:rsid w:val="007A054E"/>
    <w:rsid w:val="007A0F11"/>
    <w:rsid w:val="007A1CEA"/>
    <w:rsid w:val="007A1FF1"/>
    <w:rsid w:val="007A2119"/>
    <w:rsid w:val="007A2940"/>
    <w:rsid w:val="007A2A6E"/>
    <w:rsid w:val="007A38E7"/>
    <w:rsid w:val="007A3A42"/>
    <w:rsid w:val="007A3BFA"/>
    <w:rsid w:val="007A4125"/>
    <w:rsid w:val="007A49D7"/>
    <w:rsid w:val="007A75F2"/>
    <w:rsid w:val="007A7759"/>
    <w:rsid w:val="007B0D72"/>
    <w:rsid w:val="007B0F75"/>
    <w:rsid w:val="007B1F5A"/>
    <w:rsid w:val="007B2745"/>
    <w:rsid w:val="007B2910"/>
    <w:rsid w:val="007B30B0"/>
    <w:rsid w:val="007B3385"/>
    <w:rsid w:val="007B357B"/>
    <w:rsid w:val="007B3974"/>
    <w:rsid w:val="007B3D75"/>
    <w:rsid w:val="007B4A8B"/>
    <w:rsid w:val="007B4B91"/>
    <w:rsid w:val="007B5152"/>
    <w:rsid w:val="007B53BB"/>
    <w:rsid w:val="007B5A8A"/>
    <w:rsid w:val="007B668C"/>
    <w:rsid w:val="007B6A7F"/>
    <w:rsid w:val="007B6E2B"/>
    <w:rsid w:val="007B6F31"/>
    <w:rsid w:val="007B75FE"/>
    <w:rsid w:val="007B7A96"/>
    <w:rsid w:val="007B7B7B"/>
    <w:rsid w:val="007C0C9A"/>
    <w:rsid w:val="007C0ED4"/>
    <w:rsid w:val="007C0FA2"/>
    <w:rsid w:val="007C129C"/>
    <w:rsid w:val="007C1A89"/>
    <w:rsid w:val="007C1ECC"/>
    <w:rsid w:val="007C205D"/>
    <w:rsid w:val="007C22F6"/>
    <w:rsid w:val="007C279E"/>
    <w:rsid w:val="007C2A51"/>
    <w:rsid w:val="007C332F"/>
    <w:rsid w:val="007C33F7"/>
    <w:rsid w:val="007C39CB"/>
    <w:rsid w:val="007C3B74"/>
    <w:rsid w:val="007C3C83"/>
    <w:rsid w:val="007C3F13"/>
    <w:rsid w:val="007C4B73"/>
    <w:rsid w:val="007C4D90"/>
    <w:rsid w:val="007C50B0"/>
    <w:rsid w:val="007C5730"/>
    <w:rsid w:val="007C7141"/>
    <w:rsid w:val="007C7B7E"/>
    <w:rsid w:val="007C7C8D"/>
    <w:rsid w:val="007C7F19"/>
    <w:rsid w:val="007D1006"/>
    <w:rsid w:val="007D1C5F"/>
    <w:rsid w:val="007D2F14"/>
    <w:rsid w:val="007D34EC"/>
    <w:rsid w:val="007D423C"/>
    <w:rsid w:val="007D4A42"/>
    <w:rsid w:val="007D5333"/>
    <w:rsid w:val="007D5D15"/>
    <w:rsid w:val="007D5D19"/>
    <w:rsid w:val="007D5D8C"/>
    <w:rsid w:val="007D612C"/>
    <w:rsid w:val="007D637E"/>
    <w:rsid w:val="007D638F"/>
    <w:rsid w:val="007D6712"/>
    <w:rsid w:val="007D6856"/>
    <w:rsid w:val="007D6D7A"/>
    <w:rsid w:val="007D7449"/>
    <w:rsid w:val="007D7960"/>
    <w:rsid w:val="007D7C90"/>
    <w:rsid w:val="007E02BA"/>
    <w:rsid w:val="007E128E"/>
    <w:rsid w:val="007E16EF"/>
    <w:rsid w:val="007E1B65"/>
    <w:rsid w:val="007E1DAF"/>
    <w:rsid w:val="007E1EEC"/>
    <w:rsid w:val="007E28D3"/>
    <w:rsid w:val="007E3375"/>
    <w:rsid w:val="007E33E0"/>
    <w:rsid w:val="007E3B2A"/>
    <w:rsid w:val="007E3C93"/>
    <w:rsid w:val="007E40B1"/>
    <w:rsid w:val="007E4815"/>
    <w:rsid w:val="007E48AD"/>
    <w:rsid w:val="007E528C"/>
    <w:rsid w:val="007E55E3"/>
    <w:rsid w:val="007E5DCA"/>
    <w:rsid w:val="007E65E1"/>
    <w:rsid w:val="007E6792"/>
    <w:rsid w:val="007E6AD9"/>
    <w:rsid w:val="007E76AA"/>
    <w:rsid w:val="007E7DCA"/>
    <w:rsid w:val="007E7F64"/>
    <w:rsid w:val="007F01ED"/>
    <w:rsid w:val="007F01FF"/>
    <w:rsid w:val="007F0995"/>
    <w:rsid w:val="007F1BC5"/>
    <w:rsid w:val="007F2571"/>
    <w:rsid w:val="007F295A"/>
    <w:rsid w:val="007F2982"/>
    <w:rsid w:val="007F2B35"/>
    <w:rsid w:val="007F34C3"/>
    <w:rsid w:val="007F3574"/>
    <w:rsid w:val="007F3664"/>
    <w:rsid w:val="007F380C"/>
    <w:rsid w:val="007F4092"/>
    <w:rsid w:val="007F42E8"/>
    <w:rsid w:val="007F4D60"/>
    <w:rsid w:val="007F4EAC"/>
    <w:rsid w:val="007F4F84"/>
    <w:rsid w:val="007F524D"/>
    <w:rsid w:val="007F59A0"/>
    <w:rsid w:val="007F6235"/>
    <w:rsid w:val="007F6639"/>
    <w:rsid w:val="007F6E9A"/>
    <w:rsid w:val="007F7262"/>
    <w:rsid w:val="00800065"/>
    <w:rsid w:val="0080037A"/>
    <w:rsid w:val="00800F0A"/>
    <w:rsid w:val="00800FB2"/>
    <w:rsid w:val="00801791"/>
    <w:rsid w:val="00802622"/>
    <w:rsid w:val="00802782"/>
    <w:rsid w:val="00802852"/>
    <w:rsid w:val="008034BA"/>
    <w:rsid w:val="00803638"/>
    <w:rsid w:val="0080388C"/>
    <w:rsid w:val="00803FD8"/>
    <w:rsid w:val="00804F3E"/>
    <w:rsid w:val="0080507B"/>
    <w:rsid w:val="00806622"/>
    <w:rsid w:val="0080675F"/>
    <w:rsid w:val="008071A4"/>
    <w:rsid w:val="00807628"/>
    <w:rsid w:val="00807827"/>
    <w:rsid w:val="00807AFE"/>
    <w:rsid w:val="00807B07"/>
    <w:rsid w:val="0081029C"/>
    <w:rsid w:val="008103F6"/>
    <w:rsid w:val="00811247"/>
    <w:rsid w:val="00811328"/>
    <w:rsid w:val="0081178E"/>
    <w:rsid w:val="00811C7A"/>
    <w:rsid w:val="00811CBA"/>
    <w:rsid w:val="008121D8"/>
    <w:rsid w:val="0081273D"/>
    <w:rsid w:val="008127FD"/>
    <w:rsid w:val="00813007"/>
    <w:rsid w:val="008153F1"/>
    <w:rsid w:val="0081568F"/>
    <w:rsid w:val="00815871"/>
    <w:rsid w:val="008163A3"/>
    <w:rsid w:val="008177B8"/>
    <w:rsid w:val="00817D2B"/>
    <w:rsid w:val="00817F71"/>
    <w:rsid w:val="00820449"/>
    <w:rsid w:val="00820ED0"/>
    <w:rsid w:val="00821B3B"/>
    <w:rsid w:val="0082208F"/>
    <w:rsid w:val="00822402"/>
    <w:rsid w:val="008224C6"/>
    <w:rsid w:val="008227BB"/>
    <w:rsid w:val="00822B79"/>
    <w:rsid w:val="00822F99"/>
    <w:rsid w:val="00824978"/>
    <w:rsid w:val="00824B6A"/>
    <w:rsid w:val="00824CD6"/>
    <w:rsid w:val="00824E1A"/>
    <w:rsid w:val="0082567A"/>
    <w:rsid w:val="00825E17"/>
    <w:rsid w:val="00825F13"/>
    <w:rsid w:val="008267F6"/>
    <w:rsid w:val="00827243"/>
    <w:rsid w:val="00827659"/>
    <w:rsid w:val="00827D0F"/>
    <w:rsid w:val="0083098B"/>
    <w:rsid w:val="00830F99"/>
    <w:rsid w:val="00831464"/>
    <w:rsid w:val="00831C4D"/>
    <w:rsid w:val="008320F6"/>
    <w:rsid w:val="008326FA"/>
    <w:rsid w:val="00832716"/>
    <w:rsid w:val="0083319B"/>
    <w:rsid w:val="008344ED"/>
    <w:rsid w:val="00834DE0"/>
    <w:rsid w:val="0083594F"/>
    <w:rsid w:val="00835B9E"/>
    <w:rsid w:val="008363C8"/>
    <w:rsid w:val="00836695"/>
    <w:rsid w:val="00836A16"/>
    <w:rsid w:val="00836F61"/>
    <w:rsid w:val="00837045"/>
    <w:rsid w:val="008374DD"/>
    <w:rsid w:val="008379A0"/>
    <w:rsid w:val="008400AC"/>
    <w:rsid w:val="008408A3"/>
    <w:rsid w:val="0084125C"/>
    <w:rsid w:val="0084155D"/>
    <w:rsid w:val="008417F5"/>
    <w:rsid w:val="00841AAB"/>
    <w:rsid w:val="00842154"/>
    <w:rsid w:val="0084225F"/>
    <w:rsid w:val="00842B3E"/>
    <w:rsid w:val="00843197"/>
    <w:rsid w:val="00844096"/>
    <w:rsid w:val="00844319"/>
    <w:rsid w:val="00844E87"/>
    <w:rsid w:val="008452DE"/>
    <w:rsid w:val="00845317"/>
    <w:rsid w:val="008453FF"/>
    <w:rsid w:val="008454D9"/>
    <w:rsid w:val="00845C8B"/>
    <w:rsid w:val="00845F24"/>
    <w:rsid w:val="00846436"/>
    <w:rsid w:val="00846978"/>
    <w:rsid w:val="00846A2E"/>
    <w:rsid w:val="00846CA7"/>
    <w:rsid w:val="00847B01"/>
    <w:rsid w:val="00847C78"/>
    <w:rsid w:val="00847EEB"/>
    <w:rsid w:val="008501E2"/>
    <w:rsid w:val="00850219"/>
    <w:rsid w:val="008504FF"/>
    <w:rsid w:val="00850FEE"/>
    <w:rsid w:val="00851456"/>
    <w:rsid w:val="008515A8"/>
    <w:rsid w:val="00851C1C"/>
    <w:rsid w:val="00852AE1"/>
    <w:rsid w:val="00853123"/>
    <w:rsid w:val="00853154"/>
    <w:rsid w:val="008533AF"/>
    <w:rsid w:val="00853D42"/>
    <w:rsid w:val="00854000"/>
    <w:rsid w:val="008547A9"/>
    <w:rsid w:val="0085492D"/>
    <w:rsid w:val="00854A88"/>
    <w:rsid w:val="008553AB"/>
    <w:rsid w:val="00855489"/>
    <w:rsid w:val="008555FA"/>
    <w:rsid w:val="008557B3"/>
    <w:rsid w:val="00855A2E"/>
    <w:rsid w:val="0085640E"/>
    <w:rsid w:val="008567A3"/>
    <w:rsid w:val="00856941"/>
    <w:rsid w:val="00857281"/>
    <w:rsid w:val="00857763"/>
    <w:rsid w:val="00857817"/>
    <w:rsid w:val="00857CDE"/>
    <w:rsid w:val="008606D7"/>
    <w:rsid w:val="00860B2D"/>
    <w:rsid w:val="0086105C"/>
    <w:rsid w:val="00861860"/>
    <w:rsid w:val="00862073"/>
    <w:rsid w:val="00862736"/>
    <w:rsid w:val="00862780"/>
    <w:rsid w:val="00862A83"/>
    <w:rsid w:val="00862B6F"/>
    <w:rsid w:val="00862F56"/>
    <w:rsid w:val="008631C4"/>
    <w:rsid w:val="00863587"/>
    <w:rsid w:val="008636B4"/>
    <w:rsid w:val="0086449B"/>
    <w:rsid w:val="00864690"/>
    <w:rsid w:val="00864A7B"/>
    <w:rsid w:val="00864D36"/>
    <w:rsid w:val="00864FB8"/>
    <w:rsid w:val="00865598"/>
    <w:rsid w:val="00865AFD"/>
    <w:rsid w:val="00865F5F"/>
    <w:rsid w:val="008667BE"/>
    <w:rsid w:val="008674D6"/>
    <w:rsid w:val="00867669"/>
    <w:rsid w:val="008705CD"/>
    <w:rsid w:val="00870E89"/>
    <w:rsid w:val="00871090"/>
    <w:rsid w:val="00871123"/>
    <w:rsid w:val="0087131B"/>
    <w:rsid w:val="00871493"/>
    <w:rsid w:val="008738DA"/>
    <w:rsid w:val="00873B0E"/>
    <w:rsid w:val="00873C92"/>
    <w:rsid w:val="00873E82"/>
    <w:rsid w:val="00874013"/>
    <w:rsid w:val="008743B6"/>
    <w:rsid w:val="0087455C"/>
    <w:rsid w:val="00874DA5"/>
    <w:rsid w:val="00875005"/>
    <w:rsid w:val="00875337"/>
    <w:rsid w:val="008757DB"/>
    <w:rsid w:val="00875DEC"/>
    <w:rsid w:val="00876466"/>
    <w:rsid w:val="008770E4"/>
    <w:rsid w:val="00877CCC"/>
    <w:rsid w:val="008800DE"/>
    <w:rsid w:val="008800E8"/>
    <w:rsid w:val="008801FD"/>
    <w:rsid w:val="0088027D"/>
    <w:rsid w:val="00880729"/>
    <w:rsid w:val="008808C0"/>
    <w:rsid w:val="0088090A"/>
    <w:rsid w:val="0088178D"/>
    <w:rsid w:val="00881EC7"/>
    <w:rsid w:val="00882344"/>
    <w:rsid w:val="00882745"/>
    <w:rsid w:val="00882DCC"/>
    <w:rsid w:val="0088312C"/>
    <w:rsid w:val="00883D27"/>
    <w:rsid w:val="00884779"/>
    <w:rsid w:val="00884E55"/>
    <w:rsid w:val="00885CED"/>
    <w:rsid w:val="0088615D"/>
    <w:rsid w:val="008862A9"/>
    <w:rsid w:val="0088661C"/>
    <w:rsid w:val="008866AF"/>
    <w:rsid w:val="00886BA4"/>
    <w:rsid w:val="00886E0D"/>
    <w:rsid w:val="008874EB"/>
    <w:rsid w:val="0089059A"/>
    <w:rsid w:val="00890614"/>
    <w:rsid w:val="00890FD7"/>
    <w:rsid w:val="00891515"/>
    <w:rsid w:val="0089157C"/>
    <w:rsid w:val="00892C50"/>
    <w:rsid w:val="00892CA2"/>
    <w:rsid w:val="00892F46"/>
    <w:rsid w:val="008935F5"/>
    <w:rsid w:val="0089380F"/>
    <w:rsid w:val="00893B04"/>
    <w:rsid w:val="00893BC1"/>
    <w:rsid w:val="008941C3"/>
    <w:rsid w:val="00894322"/>
    <w:rsid w:val="00894CDE"/>
    <w:rsid w:val="00895007"/>
    <w:rsid w:val="008962D6"/>
    <w:rsid w:val="008965B1"/>
    <w:rsid w:val="00896815"/>
    <w:rsid w:val="00896842"/>
    <w:rsid w:val="008972F6"/>
    <w:rsid w:val="00897561"/>
    <w:rsid w:val="00897760"/>
    <w:rsid w:val="00897899"/>
    <w:rsid w:val="00897CAF"/>
    <w:rsid w:val="00897D47"/>
    <w:rsid w:val="008A0314"/>
    <w:rsid w:val="008A0AF7"/>
    <w:rsid w:val="008A13D8"/>
    <w:rsid w:val="008A1EFD"/>
    <w:rsid w:val="008A209E"/>
    <w:rsid w:val="008A303C"/>
    <w:rsid w:val="008A3488"/>
    <w:rsid w:val="008A3FC5"/>
    <w:rsid w:val="008A4C73"/>
    <w:rsid w:val="008A5128"/>
    <w:rsid w:val="008A6EB4"/>
    <w:rsid w:val="008A709E"/>
    <w:rsid w:val="008A711C"/>
    <w:rsid w:val="008A7E2A"/>
    <w:rsid w:val="008B00FB"/>
    <w:rsid w:val="008B0160"/>
    <w:rsid w:val="008B0904"/>
    <w:rsid w:val="008B0A96"/>
    <w:rsid w:val="008B1571"/>
    <w:rsid w:val="008B212E"/>
    <w:rsid w:val="008B2300"/>
    <w:rsid w:val="008B2827"/>
    <w:rsid w:val="008B2985"/>
    <w:rsid w:val="008B2B1A"/>
    <w:rsid w:val="008B30D3"/>
    <w:rsid w:val="008B33A1"/>
    <w:rsid w:val="008B3E62"/>
    <w:rsid w:val="008B3F0F"/>
    <w:rsid w:val="008B4A7F"/>
    <w:rsid w:val="008B4D94"/>
    <w:rsid w:val="008B568D"/>
    <w:rsid w:val="008B6606"/>
    <w:rsid w:val="008B721A"/>
    <w:rsid w:val="008B75F7"/>
    <w:rsid w:val="008B776E"/>
    <w:rsid w:val="008B7FBC"/>
    <w:rsid w:val="008C00C4"/>
    <w:rsid w:val="008C03AD"/>
    <w:rsid w:val="008C0425"/>
    <w:rsid w:val="008C06C0"/>
    <w:rsid w:val="008C0E9C"/>
    <w:rsid w:val="008C19A0"/>
    <w:rsid w:val="008C2366"/>
    <w:rsid w:val="008C379F"/>
    <w:rsid w:val="008C37DF"/>
    <w:rsid w:val="008C3845"/>
    <w:rsid w:val="008C38F0"/>
    <w:rsid w:val="008C4019"/>
    <w:rsid w:val="008C42D5"/>
    <w:rsid w:val="008C5381"/>
    <w:rsid w:val="008C781A"/>
    <w:rsid w:val="008D0292"/>
    <w:rsid w:val="008D0803"/>
    <w:rsid w:val="008D1529"/>
    <w:rsid w:val="008D16A3"/>
    <w:rsid w:val="008D1834"/>
    <w:rsid w:val="008D1BFC"/>
    <w:rsid w:val="008D2268"/>
    <w:rsid w:val="008D27CB"/>
    <w:rsid w:val="008D2C27"/>
    <w:rsid w:val="008D2FFD"/>
    <w:rsid w:val="008D3FE8"/>
    <w:rsid w:val="008D4377"/>
    <w:rsid w:val="008D4AB4"/>
    <w:rsid w:val="008D4B21"/>
    <w:rsid w:val="008D5C10"/>
    <w:rsid w:val="008D61EA"/>
    <w:rsid w:val="008D7CE2"/>
    <w:rsid w:val="008E05CC"/>
    <w:rsid w:val="008E0604"/>
    <w:rsid w:val="008E06EE"/>
    <w:rsid w:val="008E0F99"/>
    <w:rsid w:val="008E20EA"/>
    <w:rsid w:val="008E2129"/>
    <w:rsid w:val="008E27CE"/>
    <w:rsid w:val="008E34AD"/>
    <w:rsid w:val="008E3E5B"/>
    <w:rsid w:val="008E3F0E"/>
    <w:rsid w:val="008E4F06"/>
    <w:rsid w:val="008E7721"/>
    <w:rsid w:val="008E7C56"/>
    <w:rsid w:val="008F003E"/>
    <w:rsid w:val="008F08B9"/>
    <w:rsid w:val="008F0B8E"/>
    <w:rsid w:val="008F0D55"/>
    <w:rsid w:val="008F1286"/>
    <w:rsid w:val="008F15C7"/>
    <w:rsid w:val="008F1601"/>
    <w:rsid w:val="008F1B0E"/>
    <w:rsid w:val="008F1B60"/>
    <w:rsid w:val="008F227E"/>
    <w:rsid w:val="008F23EE"/>
    <w:rsid w:val="008F29C5"/>
    <w:rsid w:val="008F30C0"/>
    <w:rsid w:val="008F358B"/>
    <w:rsid w:val="008F3AA6"/>
    <w:rsid w:val="008F45E4"/>
    <w:rsid w:val="008F492B"/>
    <w:rsid w:val="008F4BF8"/>
    <w:rsid w:val="008F5145"/>
    <w:rsid w:val="008F526E"/>
    <w:rsid w:val="008F534C"/>
    <w:rsid w:val="008F576B"/>
    <w:rsid w:val="008F5A76"/>
    <w:rsid w:val="008F5ADA"/>
    <w:rsid w:val="008F61D8"/>
    <w:rsid w:val="008F6530"/>
    <w:rsid w:val="008F67F6"/>
    <w:rsid w:val="008F69F8"/>
    <w:rsid w:val="008F7004"/>
    <w:rsid w:val="008F75A4"/>
    <w:rsid w:val="008F75D1"/>
    <w:rsid w:val="008F784B"/>
    <w:rsid w:val="008F79B0"/>
    <w:rsid w:val="008F7C92"/>
    <w:rsid w:val="008F7E87"/>
    <w:rsid w:val="008F7EDB"/>
    <w:rsid w:val="008F7FC2"/>
    <w:rsid w:val="009008C2"/>
    <w:rsid w:val="009009BA"/>
    <w:rsid w:val="00900F5A"/>
    <w:rsid w:val="00901002"/>
    <w:rsid w:val="00901007"/>
    <w:rsid w:val="00901F06"/>
    <w:rsid w:val="00903266"/>
    <w:rsid w:val="009033ED"/>
    <w:rsid w:val="00903440"/>
    <w:rsid w:val="009037DE"/>
    <w:rsid w:val="009038BF"/>
    <w:rsid w:val="00903B83"/>
    <w:rsid w:val="00904314"/>
    <w:rsid w:val="0090450B"/>
    <w:rsid w:val="009045AF"/>
    <w:rsid w:val="00904689"/>
    <w:rsid w:val="0090490F"/>
    <w:rsid w:val="009056A1"/>
    <w:rsid w:val="00905E59"/>
    <w:rsid w:val="00907226"/>
    <w:rsid w:val="00907364"/>
    <w:rsid w:val="009075B3"/>
    <w:rsid w:val="00907A16"/>
    <w:rsid w:val="00907CD2"/>
    <w:rsid w:val="00910144"/>
    <w:rsid w:val="009102CB"/>
    <w:rsid w:val="00910624"/>
    <w:rsid w:val="009127E3"/>
    <w:rsid w:val="00912A14"/>
    <w:rsid w:val="00912E88"/>
    <w:rsid w:val="009130AB"/>
    <w:rsid w:val="009130F2"/>
    <w:rsid w:val="00913411"/>
    <w:rsid w:val="00913D02"/>
    <w:rsid w:val="00914816"/>
    <w:rsid w:val="00914900"/>
    <w:rsid w:val="00914B20"/>
    <w:rsid w:val="00914ECD"/>
    <w:rsid w:val="0091541A"/>
    <w:rsid w:val="00915738"/>
    <w:rsid w:val="00915799"/>
    <w:rsid w:val="00915DD3"/>
    <w:rsid w:val="00915E37"/>
    <w:rsid w:val="009163F5"/>
    <w:rsid w:val="00916752"/>
    <w:rsid w:val="0091710C"/>
    <w:rsid w:val="009176F3"/>
    <w:rsid w:val="00917B38"/>
    <w:rsid w:val="00917EFA"/>
    <w:rsid w:val="009205C1"/>
    <w:rsid w:val="00920A45"/>
    <w:rsid w:val="00920EC6"/>
    <w:rsid w:val="009213E1"/>
    <w:rsid w:val="00921C08"/>
    <w:rsid w:val="00921CD8"/>
    <w:rsid w:val="00921DDA"/>
    <w:rsid w:val="00922169"/>
    <w:rsid w:val="00922F72"/>
    <w:rsid w:val="009235B6"/>
    <w:rsid w:val="00923C2B"/>
    <w:rsid w:val="00923E7D"/>
    <w:rsid w:val="009241F7"/>
    <w:rsid w:val="00924356"/>
    <w:rsid w:val="00924459"/>
    <w:rsid w:val="00924A47"/>
    <w:rsid w:val="00927753"/>
    <w:rsid w:val="00927AD6"/>
    <w:rsid w:val="0093093A"/>
    <w:rsid w:val="00930F5C"/>
    <w:rsid w:val="00931468"/>
    <w:rsid w:val="00931525"/>
    <w:rsid w:val="0093154F"/>
    <w:rsid w:val="00931C3B"/>
    <w:rsid w:val="0093285E"/>
    <w:rsid w:val="009328F8"/>
    <w:rsid w:val="00932FF2"/>
    <w:rsid w:val="0093355A"/>
    <w:rsid w:val="00933C94"/>
    <w:rsid w:val="00933D61"/>
    <w:rsid w:val="00933E07"/>
    <w:rsid w:val="0093460C"/>
    <w:rsid w:val="009350B9"/>
    <w:rsid w:val="00935B1C"/>
    <w:rsid w:val="00935C32"/>
    <w:rsid w:val="00936346"/>
    <w:rsid w:val="0093664A"/>
    <w:rsid w:val="00936A39"/>
    <w:rsid w:val="00936B03"/>
    <w:rsid w:val="009375EF"/>
    <w:rsid w:val="00937812"/>
    <w:rsid w:val="00937F4C"/>
    <w:rsid w:val="00940843"/>
    <w:rsid w:val="00941363"/>
    <w:rsid w:val="009416D9"/>
    <w:rsid w:val="00941816"/>
    <w:rsid w:val="009419B8"/>
    <w:rsid w:val="009419D5"/>
    <w:rsid w:val="00941D4D"/>
    <w:rsid w:val="00941EBD"/>
    <w:rsid w:val="00942275"/>
    <w:rsid w:val="00942640"/>
    <w:rsid w:val="00943018"/>
    <w:rsid w:val="00943181"/>
    <w:rsid w:val="00943EE2"/>
    <w:rsid w:val="0094476B"/>
    <w:rsid w:val="009447EE"/>
    <w:rsid w:val="00944AE4"/>
    <w:rsid w:val="00944E04"/>
    <w:rsid w:val="00945012"/>
    <w:rsid w:val="009451BE"/>
    <w:rsid w:val="00945386"/>
    <w:rsid w:val="00946DCA"/>
    <w:rsid w:val="0094780C"/>
    <w:rsid w:val="009478A5"/>
    <w:rsid w:val="0094794E"/>
    <w:rsid w:val="00947A3B"/>
    <w:rsid w:val="00947ADF"/>
    <w:rsid w:val="009500B4"/>
    <w:rsid w:val="009502BA"/>
    <w:rsid w:val="0095121D"/>
    <w:rsid w:val="009512E8"/>
    <w:rsid w:val="00951790"/>
    <w:rsid w:val="00951C81"/>
    <w:rsid w:val="0095229F"/>
    <w:rsid w:val="00952444"/>
    <w:rsid w:val="009533B0"/>
    <w:rsid w:val="00953747"/>
    <w:rsid w:val="00953C00"/>
    <w:rsid w:val="00954646"/>
    <w:rsid w:val="0095531A"/>
    <w:rsid w:val="0095547D"/>
    <w:rsid w:val="00956439"/>
    <w:rsid w:val="00957C2C"/>
    <w:rsid w:val="00960431"/>
    <w:rsid w:val="009604CC"/>
    <w:rsid w:val="00960B91"/>
    <w:rsid w:val="00960E24"/>
    <w:rsid w:val="00961011"/>
    <w:rsid w:val="00961491"/>
    <w:rsid w:val="009617F5"/>
    <w:rsid w:val="009619CB"/>
    <w:rsid w:val="00961A30"/>
    <w:rsid w:val="00961BCE"/>
    <w:rsid w:val="00963726"/>
    <w:rsid w:val="00963B18"/>
    <w:rsid w:val="00963F01"/>
    <w:rsid w:val="009646B8"/>
    <w:rsid w:val="00964ABC"/>
    <w:rsid w:val="00964C19"/>
    <w:rsid w:val="00964E2F"/>
    <w:rsid w:val="00964E78"/>
    <w:rsid w:val="009660CE"/>
    <w:rsid w:val="00966776"/>
    <w:rsid w:val="009669EE"/>
    <w:rsid w:val="00967ABF"/>
    <w:rsid w:val="00967B37"/>
    <w:rsid w:val="009702D9"/>
    <w:rsid w:val="00970342"/>
    <w:rsid w:val="009715AC"/>
    <w:rsid w:val="009718C8"/>
    <w:rsid w:val="00971DA0"/>
    <w:rsid w:val="009720C5"/>
    <w:rsid w:val="00972110"/>
    <w:rsid w:val="009721CE"/>
    <w:rsid w:val="00972245"/>
    <w:rsid w:val="00973ADC"/>
    <w:rsid w:val="009749BA"/>
    <w:rsid w:val="00975B6E"/>
    <w:rsid w:val="009776A2"/>
    <w:rsid w:val="00977DC1"/>
    <w:rsid w:val="00980857"/>
    <w:rsid w:val="00981050"/>
    <w:rsid w:val="00981192"/>
    <w:rsid w:val="00981B4A"/>
    <w:rsid w:val="00981C5C"/>
    <w:rsid w:val="00981FFC"/>
    <w:rsid w:val="009832EA"/>
    <w:rsid w:val="009833AD"/>
    <w:rsid w:val="009833F2"/>
    <w:rsid w:val="0098353B"/>
    <w:rsid w:val="0098359E"/>
    <w:rsid w:val="009836A8"/>
    <w:rsid w:val="00983D6A"/>
    <w:rsid w:val="00984EA9"/>
    <w:rsid w:val="00985136"/>
    <w:rsid w:val="0098774D"/>
    <w:rsid w:val="009878C4"/>
    <w:rsid w:val="00987D8E"/>
    <w:rsid w:val="00990173"/>
    <w:rsid w:val="00990736"/>
    <w:rsid w:val="00990C4D"/>
    <w:rsid w:val="00990CBB"/>
    <w:rsid w:val="00991340"/>
    <w:rsid w:val="009913E9"/>
    <w:rsid w:val="0099158F"/>
    <w:rsid w:val="009918BF"/>
    <w:rsid w:val="0099259A"/>
    <w:rsid w:val="00992BB9"/>
    <w:rsid w:val="009931C8"/>
    <w:rsid w:val="009933F7"/>
    <w:rsid w:val="00993894"/>
    <w:rsid w:val="009941C5"/>
    <w:rsid w:val="00994731"/>
    <w:rsid w:val="00994741"/>
    <w:rsid w:val="00994D3E"/>
    <w:rsid w:val="00994FB1"/>
    <w:rsid w:val="00995279"/>
    <w:rsid w:val="009977CC"/>
    <w:rsid w:val="00997B8E"/>
    <w:rsid w:val="009A0903"/>
    <w:rsid w:val="009A122B"/>
    <w:rsid w:val="009A141C"/>
    <w:rsid w:val="009A1616"/>
    <w:rsid w:val="009A1E94"/>
    <w:rsid w:val="009A26AD"/>
    <w:rsid w:val="009A2F56"/>
    <w:rsid w:val="009A34D1"/>
    <w:rsid w:val="009A3D95"/>
    <w:rsid w:val="009A456D"/>
    <w:rsid w:val="009A4603"/>
    <w:rsid w:val="009A4E82"/>
    <w:rsid w:val="009A5AC2"/>
    <w:rsid w:val="009A5B94"/>
    <w:rsid w:val="009A5DAA"/>
    <w:rsid w:val="009A60B8"/>
    <w:rsid w:val="009A77DA"/>
    <w:rsid w:val="009A7B95"/>
    <w:rsid w:val="009B0AD0"/>
    <w:rsid w:val="009B0C75"/>
    <w:rsid w:val="009B1032"/>
    <w:rsid w:val="009B14D9"/>
    <w:rsid w:val="009B15FC"/>
    <w:rsid w:val="009B1999"/>
    <w:rsid w:val="009B1E02"/>
    <w:rsid w:val="009B2666"/>
    <w:rsid w:val="009B2A08"/>
    <w:rsid w:val="009B3002"/>
    <w:rsid w:val="009B33EF"/>
    <w:rsid w:val="009B396C"/>
    <w:rsid w:val="009B3EA4"/>
    <w:rsid w:val="009B4134"/>
    <w:rsid w:val="009B44CF"/>
    <w:rsid w:val="009B4768"/>
    <w:rsid w:val="009B4BC8"/>
    <w:rsid w:val="009B522F"/>
    <w:rsid w:val="009B5C43"/>
    <w:rsid w:val="009B5D99"/>
    <w:rsid w:val="009B75A7"/>
    <w:rsid w:val="009B7C91"/>
    <w:rsid w:val="009C056A"/>
    <w:rsid w:val="009C0C45"/>
    <w:rsid w:val="009C1C16"/>
    <w:rsid w:val="009C1F9E"/>
    <w:rsid w:val="009C29A2"/>
    <w:rsid w:val="009C2A01"/>
    <w:rsid w:val="009C40A0"/>
    <w:rsid w:val="009C42CD"/>
    <w:rsid w:val="009C43B1"/>
    <w:rsid w:val="009C4545"/>
    <w:rsid w:val="009C60A5"/>
    <w:rsid w:val="009C6194"/>
    <w:rsid w:val="009C631D"/>
    <w:rsid w:val="009C6973"/>
    <w:rsid w:val="009C76D2"/>
    <w:rsid w:val="009C7B3F"/>
    <w:rsid w:val="009D006C"/>
    <w:rsid w:val="009D0753"/>
    <w:rsid w:val="009D0BE7"/>
    <w:rsid w:val="009D0C8A"/>
    <w:rsid w:val="009D0C8C"/>
    <w:rsid w:val="009D0E12"/>
    <w:rsid w:val="009D13E6"/>
    <w:rsid w:val="009D1891"/>
    <w:rsid w:val="009D2222"/>
    <w:rsid w:val="009D2FC3"/>
    <w:rsid w:val="009D375F"/>
    <w:rsid w:val="009D3D51"/>
    <w:rsid w:val="009D4A05"/>
    <w:rsid w:val="009D4A24"/>
    <w:rsid w:val="009D4F62"/>
    <w:rsid w:val="009D50AC"/>
    <w:rsid w:val="009D571F"/>
    <w:rsid w:val="009D5DA5"/>
    <w:rsid w:val="009D6938"/>
    <w:rsid w:val="009D6B69"/>
    <w:rsid w:val="009D6BAD"/>
    <w:rsid w:val="009E0274"/>
    <w:rsid w:val="009E2465"/>
    <w:rsid w:val="009E2B7A"/>
    <w:rsid w:val="009E30EC"/>
    <w:rsid w:val="009E344B"/>
    <w:rsid w:val="009E3ED2"/>
    <w:rsid w:val="009E494A"/>
    <w:rsid w:val="009E509A"/>
    <w:rsid w:val="009E5209"/>
    <w:rsid w:val="009E650B"/>
    <w:rsid w:val="009E6E58"/>
    <w:rsid w:val="009E6FEB"/>
    <w:rsid w:val="009E7090"/>
    <w:rsid w:val="009E72CB"/>
    <w:rsid w:val="009E74C5"/>
    <w:rsid w:val="009E76AD"/>
    <w:rsid w:val="009E76C4"/>
    <w:rsid w:val="009E77BE"/>
    <w:rsid w:val="009E7F79"/>
    <w:rsid w:val="009F0262"/>
    <w:rsid w:val="009F1548"/>
    <w:rsid w:val="009F2207"/>
    <w:rsid w:val="009F2A06"/>
    <w:rsid w:val="009F2CB3"/>
    <w:rsid w:val="009F2F3E"/>
    <w:rsid w:val="009F35E0"/>
    <w:rsid w:val="009F3A36"/>
    <w:rsid w:val="009F3B15"/>
    <w:rsid w:val="009F3F7A"/>
    <w:rsid w:val="009F42BE"/>
    <w:rsid w:val="009F43C1"/>
    <w:rsid w:val="009F4577"/>
    <w:rsid w:val="009F56BD"/>
    <w:rsid w:val="009F5E5C"/>
    <w:rsid w:val="009F5F5C"/>
    <w:rsid w:val="009F63EC"/>
    <w:rsid w:val="009F6886"/>
    <w:rsid w:val="009F68AF"/>
    <w:rsid w:val="009F6D7E"/>
    <w:rsid w:val="009F757A"/>
    <w:rsid w:val="00A0032B"/>
    <w:rsid w:val="00A007A1"/>
    <w:rsid w:val="00A01034"/>
    <w:rsid w:val="00A01322"/>
    <w:rsid w:val="00A016DD"/>
    <w:rsid w:val="00A01E05"/>
    <w:rsid w:val="00A028E3"/>
    <w:rsid w:val="00A02A7C"/>
    <w:rsid w:val="00A02BD2"/>
    <w:rsid w:val="00A0325D"/>
    <w:rsid w:val="00A033E1"/>
    <w:rsid w:val="00A04317"/>
    <w:rsid w:val="00A04CD9"/>
    <w:rsid w:val="00A04DCD"/>
    <w:rsid w:val="00A04EED"/>
    <w:rsid w:val="00A05339"/>
    <w:rsid w:val="00A0541C"/>
    <w:rsid w:val="00A0585F"/>
    <w:rsid w:val="00A05C9C"/>
    <w:rsid w:val="00A063D3"/>
    <w:rsid w:val="00A068CF"/>
    <w:rsid w:val="00A06B2B"/>
    <w:rsid w:val="00A07070"/>
    <w:rsid w:val="00A07138"/>
    <w:rsid w:val="00A07CAA"/>
    <w:rsid w:val="00A07CD0"/>
    <w:rsid w:val="00A10424"/>
    <w:rsid w:val="00A10830"/>
    <w:rsid w:val="00A10FF0"/>
    <w:rsid w:val="00A11225"/>
    <w:rsid w:val="00A112E6"/>
    <w:rsid w:val="00A11FDC"/>
    <w:rsid w:val="00A1287A"/>
    <w:rsid w:val="00A13678"/>
    <w:rsid w:val="00A1429B"/>
    <w:rsid w:val="00A14783"/>
    <w:rsid w:val="00A15512"/>
    <w:rsid w:val="00A1567B"/>
    <w:rsid w:val="00A15857"/>
    <w:rsid w:val="00A15CA6"/>
    <w:rsid w:val="00A15DA2"/>
    <w:rsid w:val="00A164D7"/>
    <w:rsid w:val="00A17B73"/>
    <w:rsid w:val="00A17E69"/>
    <w:rsid w:val="00A202F4"/>
    <w:rsid w:val="00A20A25"/>
    <w:rsid w:val="00A2111F"/>
    <w:rsid w:val="00A21206"/>
    <w:rsid w:val="00A21274"/>
    <w:rsid w:val="00A21473"/>
    <w:rsid w:val="00A21DCF"/>
    <w:rsid w:val="00A23318"/>
    <w:rsid w:val="00A23BED"/>
    <w:rsid w:val="00A23E63"/>
    <w:rsid w:val="00A242C8"/>
    <w:rsid w:val="00A247D6"/>
    <w:rsid w:val="00A24F2F"/>
    <w:rsid w:val="00A2581F"/>
    <w:rsid w:val="00A25975"/>
    <w:rsid w:val="00A25B17"/>
    <w:rsid w:val="00A2711A"/>
    <w:rsid w:val="00A27288"/>
    <w:rsid w:val="00A27343"/>
    <w:rsid w:val="00A27F57"/>
    <w:rsid w:val="00A300EE"/>
    <w:rsid w:val="00A30E77"/>
    <w:rsid w:val="00A31428"/>
    <w:rsid w:val="00A3186A"/>
    <w:rsid w:val="00A31D2F"/>
    <w:rsid w:val="00A31F32"/>
    <w:rsid w:val="00A32589"/>
    <w:rsid w:val="00A3268E"/>
    <w:rsid w:val="00A32FCA"/>
    <w:rsid w:val="00A33206"/>
    <w:rsid w:val="00A3325A"/>
    <w:rsid w:val="00A33B30"/>
    <w:rsid w:val="00A344A6"/>
    <w:rsid w:val="00A34FC6"/>
    <w:rsid w:val="00A355C6"/>
    <w:rsid w:val="00A35EE2"/>
    <w:rsid w:val="00A35FC5"/>
    <w:rsid w:val="00A3665F"/>
    <w:rsid w:val="00A367F0"/>
    <w:rsid w:val="00A36B91"/>
    <w:rsid w:val="00A37232"/>
    <w:rsid w:val="00A3756C"/>
    <w:rsid w:val="00A3783D"/>
    <w:rsid w:val="00A400DA"/>
    <w:rsid w:val="00A401B3"/>
    <w:rsid w:val="00A409A2"/>
    <w:rsid w:val="00A40D05"/>
    <w:rsid w:val="00A40DA2"/>
    <w:rsid w:val="00A40F55"/>
    <w:rsid w:val="00A41B3B"/>
    <w:rsid w:val="00A42489"/>
    <w:rsid w:val="00A43AFF"/>
    <w:rsid w:val="00A43B0A"/>
    <w:rsid w:val="00A446E9"/>
    <w:rsid w:val="00A4489F"/>
    <w:rsid w:val="00A4499B"/>
    <w:rsid w:val="00A45069"/>
    <w:rsid w:val="00A45A0F"/>
    <w:rsid w:val="00A45CF9"/>
    <w:rsid w:val="00A46669"/>
    <w:rsid w:val="00A46959"/>
    <w:rsid w:val="00A46A10"/>
    <w:rsid w:val="00A46B5A"/>
    <w:rsid w:val="00A471A4"/>
    <w:rsid w:val="00A474E1"/>
    <w:rsid w:val="00A475DB"/>
    <w:rsid w:val="00A478C3"/>
    <w:rsid w:val="00A47B34"/>
    <w:rsid w:val="00A47CED"/>
    <w:rsid w:val="00A509DF"/>
    <w:rsid w:val="00A51522"/>
    <w:rsid w:val="00A5152B"/>
    <w:rsid w:val="00A515B3"/>
    <w:rsid w:val="00A51CDA"/>
    <w:rsid w:val="00A520F2"/>
    <w:rsid w:val="00A525CE"/>
    <w:rsid w:val="00A5275A"/>
    <w:rsid w:val="00A52C70"/>
    <w:rsid w:val="00A5371D"/>
    <w:rsid w:val="00A53DDE"/>
    <w:rsid w:val="00A54507"/>
    <w:rsid w:val="00A54DBB"/>
    <w:rsid w:val="00A55C52"/>
    <w:rsid w:val="00A55E38"/>
    <w:rsid w:val="00A56546"/>
    <w:rsid w:val="00A60B6B"/>
    <w:rsid w:val="00A60D82"/>
    <w:rsid w:val="00A613E9"/>
    <w:rsid w:val="00A61C8F"/>
    <w:rsid w:val="00A61EDF"/>
    <w:rsid w:val="00A62157"/>
    <w:rsid w:val="00A6320D"/>
    <w:rsid w:val="00A635D2"/>
    <w:rsid w:val="00A638B3"/>
    <w:rsid w:val="00A63AB9"/>
    <w:rsid w:val="00A63CA4"/>
    <w:rsid w:val="00A65061"/>
    <w:rsid w:val="00A654CE"/>
    <w:rsid w:val="00A65632"/>
    <w:rsid w:val="00A658A7"/>
    <w:rsid w:val="00A65CC6"/>
    <w:rsid w:val="00A65CF9"/>
    <w:rsid w:val="00A660AB"/>
    <w:rsid w:val="00A663C0"/>
    <w:rsid w:val="00A666C3"/>
    <w:rsid w:val="00A6681F"/>
    <w:rsid w:val="00A675DB"/>
    <w:rsid w:val="00A6770D"/>
    <w:rsid w:val="00A678B3"/>
    <w:rsid w:val="00A67A56"/>
    <w:rsid w:val="00A70131"/>
    <w:rsid w:val="00A70228"/>
    <w:rsid w:val="00A708A1"/>
    <w:rsid w:val="00A70BB1"/>
    <w:rsid w:val="00A70E0B"/>
    <w:rsid w:val="00A714A0"/>
    <w:rsid w:val="00A7185B"/>
    <w:rsid w:val="00A71A60"/>
    <w:rsid w:val="00A71D5F"/>
    <w:rsid w:val="00A71D9A"/>
    <w:rsid w:val="00A7227A"/>
    <w:rsid w:val="00A72BED"/>
    <w:rsid w:val="00A7302F"/>
    <w:rsid w:val="00A73473"/>
    <w:rsid w:val="00A73633"/>
    <w:rsid w:val="00A73F60"/>
    <w:rsid w:val="00A74A4D"/>
    <w:rsid w:val="00A74D7B"/>
    <w:rsid w:val="00A74E8D"/>
    <w:rsid w:val="00A753FE"/>
    <w:rsid w:val="00A7562B"/>
    <w:rsid w:val="00A7661B"/>
    <w:rsid w:val="00A76E8C"/>
    <w:rsid w:val="00A76FA0"/>
    <w:rsid w:val="00A77623"/>
    <w:rsid w:val="00A77687"/>
    <w:rsid w:val="00A77F70"/>
    <w:rsid w:val="00A803AC"/>
    <w:rsid w:val="00A80494"/>
    <w:rsid w:val="00A80574"/>
    <w:rsid w:val="00A82A5B"/>
    <w:rsid w:val="00A82BB6"/>
    <w:rsid w:val="00A83781"/>
    <w:rsid w:val="00A84B9A"/>
    <w:rsid w:val="00A84C34"/>
    <w:rsid w:val="00A84CA7"/>
    <w:rsid w:val="00A863E8"/>
    <w:rsid w:val="00A866A0"/>
    <w:rsid w:val="00A8694E"/>
    <w:rsid w:val="00A86A80"/>
    <w:rsid w:val="00A86CE0"/>
    <w:rsid w:val="00A86D35"/>
    <w:rsid w:val="00A873C2"/>
    <w:rsid w:val="00A873FB"/>
    <w:rsid w:val="00A90061"/>
    <w:rsid w:val="00A90119"/>
    <w:rsid w:val="00A90E95"/>
    <w:rsid w:val="00A90F32"/>
    <w:rsid w:val="00A91057"/>
    <w:rsid w:val="00A911A8"/>
    <w:rsid w:val="00A91A20"/>
    <w:rsid w:val="00A91F59"/>
    <w:rsid w:val="00A925C8"/>
    <w:rsid w:val="00A92773"/>
    <w:rsid w:val="00A928FE"/>
    <w:rsid w:val="00A935A5"/>
    <w:rsid w:val="00A9419A"/>
    <w:rsid w:val="00A944C2"/>
    <w:rsid w:val="00A94A57"/>
    <w:rsid w:val="00A95539"/>
    <w:rsid w:val="00A957AC"/>
    <w:rsid w:val="00A95955"/>
    <w:rsid w:val="00A95CFB"/>
    <w:rsid w:val="00A9629F"/>
    <w:rsid w:val="00A962FB"/>
    <w:rsid w:val="00A96664"/>
    <w:rsid w:val="00A96835"/>
    <w:rsid w:val="00A971BA"/>
    <w:rsid w:val="00A97B4F"/>
    <w:rsid w:val="00A97D14"/>
    <w:rsid w:val="00A97D39"/>
    <w:rsid w:val="00AA04D0"/>
    <w:rsid w:val="00AA0906"/>
    <w:rsid w:val="00AA0CBF"/>
    <w:rsid w:val="00AA10A6"/>
    <w:rsid w:val="00AA14CE"/>
    <w:rsid w:val="00AA17AA"/>
    <w:rsid w:val="00AA1BCF"/>
    <w:rsid w:val="00AA2253"/>
    <w:rsid w:val="00AA23AF"/>
    <w:rsid w:val="00AA2EBC"/>
    <w:rsid w:val="00AA371C"/>
    <w:rsid w:val="00AA3DBE"/>
    <w:rsid w:val="00AA3FC4"/>
    <w:rsid w:val="00AA41AF"/>
    <w:rsid w:val="00AA4546"/>
    <w:rsid w:val="00AA496F"/>
    <w:rsid w:val="00AA4D24"/>
    <w:rsid w:val="00AA6586"/>
    <w:rsid w:val="00AA7359"/>
    <w:rsid w:val="00AA7ABF"/>
    <w:rsid w:val="00AB0348"/>
    <w:rsid w:val="00AB05AD"/>
    <w:rsid w:val="00AB0B3F"/>
    <w:rsid w:val="00AB0D36"/>
    <w:rsid w:val="00AB111F"/>
    <w:rsid w:val="00AB1535"/>
    <w:rsid w:val="00AB15AC"/>
    <w:rsid w:val="00AB1896"/>
    <w:rsid w:val="00AB18CE"/>
    <w:rsid w:val="00AB2C35"/>
    <w:rsid w:val="00AB2DDB"/>
    <w:rsid w:val="00AB3000"/>
    <w:rsid w:val="00AB41DC"/>
    <w:rsid w:val="00AB4441"/>
    <w:rsid w:val="00AB467A"/>
    <w:rsid w:val="00AB4A7F"/>
    <w:rsid w:val="00AB505A"/>
    <w:rsid w:val="00AB57AD"/>
    <w:rsid w:val="00AB5F50"/>
    <w:rsid w:val="00AB5F9B"/>
    <w:rsid w:val="00AB6130"/>
    <w:rsid w:val="00AB64C7"/>
    <w:rsid w:val="00AB7093"/>
    <w:rsid w:val="00AC07C6"/>
    <w:rsid w:val="00AC0CBF"/>
    <w:rsid w:val="00AC0E1D"/>
    <w:rsid w:val="00AC0E58"/>
    <w:rsid w:val="00AC0E9E"/>
    <w:rsid w:val="00AC11A5"/>
    <w:rsid w:val="00AC1213"/>
    <w:rsid w:val="00AC14FC"/>
    <w:rsid w:val="00AC1BAD"/>
    <w:rsid w:val="00AC1CC6"/>
    <w:rsid w:val="00AC1F94"/>
    <w:rsid w:val="00AC2418"/>
    <w:rsid w:val="00AC2629"/>
    <w:rsid w:val="00AC28FC"/>
    <w:rsid w:val="00AC33CC"/>
    <w:rsid w:val="00AC3DAF"/>
    <w:rsid w:val="00AC3EF2"/>
    <w:rsid w:val="00AC3F82"/>
    <w:rsid w:val="00AC4128"/>
    <w:rsid w:val="00AC4224"/>
    <w:rsid w:val="00AC42BE"/>
    <w:rsid w:val="00AC4655"/>
    <w:rsid w:val="00AC4721"/>
    <w:rsid w:val="00AC4948"/>
    <w:rsid w:val="00AC4B73"/>
    <w:rsid w:val="00AC4DF1"/>
    <w:rsid w:val="00AC5078"/>
    <w:rsid w:val="00AC55F7"/>
    <w:rsid w:val="00AC57EC"/>
    <w:rsid w:val="00AC5AAA"/>
    <w:rsid w:val="00AC6330"/>
    <w:rsid w:val="00AC724E"/>
    <w:rsid w:val="00AC73FC"/>
    <w:rsid w:val="00AC77A1"/>
    <w:rsid w:val="00AC7B0B"/>
    <w:rsid w:val="00AD19D9"/>
    <w:rsid w:val="00AD2362"/>
    <w:rsid w:val="00AD25B6"/>
    <w:rsid w:val="00AD25BF"/>
    <w:rsid w:val="00AD2936"/>
    <w:rsid w:val="00AD2BA5"/>
    <w:rsid w:val="00AD3022"/>
    <w:rsid w:val="00AD388E"/>
    <w:rsid w:val="00AD3F20"/>
    <w:rsid w:val="00AD44EA"/>
    <w:rsid w:val="00AD5CDF"/>
    <w:rsid w:val="00AD63B8"/>
    <w:rsid w:val="00AD6427"/>
    <w:rsid w:val="00AD6879"/>
    <w:rsid w:val="00AD6887"/>
    <w:rsid w:val="00AD734F"/>
    <w:rsid w:val="00AD7512"/>
    <w:rsid w:val="00AD7A76"/>
    <w:rsid w:val="00AD7EBB"/>
    <w:rsid w:val="00AD7EFE"/>
    <w:rsid w:val="00AE014F"/>
    <w:rsid w:val="00AE029A"/>
    <w:rsid w:val="00AE0B55"/>
    <w:rsid w:val="00AE1352"/>
    <w:rsid w:val="00AE1D7E"/>
    <w:rsid w:val="00AE2044"/>
    <w:rsid w:val="00AE211A"/>
    <w:rsid w:val="00AE2188"/>
    <w:rsid w:val="00AE258D"/>
    <w:rsid w:val="00AE28FF"/>
    <w:rsid w:val="00AE298E"/>
    <w:rsid w:val="00AE5524"/>
    <w:rsid w:val="00AE5AD1"/>
    <w:rsid w:val="00AF013D"/>
    <w:rsid w:val="00AF0166"/>
    <w:rsid w:val="00AF05A5"/>
    <w:rsid w:val="00AF0CE6"/>
    <w:rsid w:val="00AF1376"/>
    <w:rsid w:val="00AF2381"/>
    <w:rsid w:val="00AF268B"/>
    <w:rsid w:val="00AF2CC7"/>
    <w:rsid w:val="00AF3B1A"/>
    <w:rsid w:val="00AF4087"/>
    <w:rsid w:val="00AF447D"/>
    <w:rsid w:val="00AF58B0"/>
    <w:rsid w:val="00AF5AA1"/>
    <w:rsid w:val="00AF6262"/>
    <w:rsid w:val="00AF629B"/>
    <w:rsid w:val="00AF676D"/>
    <w:rsid w:val="00AF6F39"/>
    <w:rsid w:val="00AF713E"/>
    <w:rsid w:val="00AF7EB2"/>
    <w:rsid w:val="00B00317"/>
    <w:rsid w:val="00B005DE"/>
    <w:rsid w:val="00B013D0"/>
    <w:rsid w:val="00B01413"/>
    <w:rsid w:val="00B01605"/>
    <w:rsid w:val="00B01722"/>
    <w:rsid w:val="00B01C5A"/>
    <w:rsid w:val="00B02B7B"/>
    <w:rsid w:val="00B032FC"/>
    <w:rsid w:val="00B0386A"/>
    <w:rsid w:val="00B03E92"/>
    <w:rsid w:val="00B04041"/>
    <w:rsid w:val="00B048C1"/>
    <w:rsid w:val="00B0501D"/>
    <w:rsid w:val="00B05DE2"/>
    <w:rsid w:val="00B06406"/>
    <w:rsid w:val="00B06DDC"/>
    <w:rsid w:val="00B07768"/>
    <w:rsid w:val="00B07DD0"/>
    <w:rsid w:val="00B102B3"/>
    <w:rsid w:val="00B10B03"/>
    <w:rsid w:val="00B11104"/>
    <w:rsid w:val="00B11331"/>
    <w:rsid w:val="00B11A16"/>
    <w:rsid w:val="00B12A3A"/>
    <w:rsid w:val="00B12C67"/>
    <w:rsid w:val="00B12CD0"/>
    <w:rsid w:val="00B12CD1"/>
    <w:rsid w:val="00B1351D"/>
    <w:rsid w:val="00B13A1C"/>
    <w:rsid w:val="00B13BCD"/>
    <w:rsid w:val="00B1484B"/>
    <w:rsid w:val="00B150C6"/>
    <w:rsid w:val="00B15617"/>
    <w:rsid w:val="00B160EB"/>
    <w:rsid w:val="00B1621B"/>
    <w:rsid w:val="00B165CE"/>
    <w:rsid w:val="00B170F1"/>
    <w:rsid w:val="00B171C5"/>
    <w:rsid w:val="00B17870"/>
    <w:rsid w:val="00B17B4F"/>
    <w:rsid w:val="00B17E03"/>
    <w:rsid w:val="00B17EB4"/>
    <w:rsid w:val="00B20334"/>
    <w:rsid w:val="00B2062E"/>
    <w:rsid w:val="00B20B46"/>
    <w:rsid w:val="00B20C69"/>
    <w:rsid w:val="00B21196"/>
    <w:rsid w:val="00B21274"/>
    <w:rsid w:val="00B213D3"/>
    <w:rsid w:val="00B21630"/>
    <w:rsid w:val="00B21EED"/>
    <w:rsid w:val="00B222F7"/>
    <w:rsid w:val="00B22774"/>
    <w:rsid w:val="00B22D5D"/>
    <w:rsid w:val="00B22E00"/>
    <w:rsid w:val="00B22EF5"/>
    <w:rsid w:val="00B2334E"/>
    <w:rsid w:val="00B23352"/>
    <w:rsid w:val="00B24CE4"/>
    <w:rsid w:val="00B25465"/>
    <w:rsid w:val="00B25B7A"/>
    <w:rsid w:val="00B26445"/>
    <w:rsid w:val="00B264AC"/>
    <w:rsid w:val="00B26704"/>
    <w:rsid w:val="00B27F6B"/>
    <w:rsid w:val="00B30605"/>
    <w:rsid w:val="00B30EC6"/>
    <w:rsid w:val="00B30F85"/>
    <w:rsid w:val="00B3184C"/>
    <w:rsid w:val="00B32B0E"/>
    <w:rsid w:val="00B32DFD"/>
    <w:rsid w:val="00B33AA2"/>
    <w:rsid w:val="00B34404"/>
    <w:rsid w:val="00B34A7D"/>
    <w:rsid w:val="00B356BA"/>
    <w:rsid w:val="00B356D1"/>
    <w:rsid w:val="00B35F04"/>
    <w:rsid w:val="00B367D1"/>
    <w:rsid w:val="00B36D81"/>
    <w:rsid w:val="00B37C6E"/>
    <w:rsid w:val="00B40139"/>
    <w:rsid w:val="00B403C0"/>
    <w:rsid w:val="00B405EE"/>
    <w:rsid w:val="00B407DF"/>
    <w:rsid w:val="00B41C69"/>
    <w:rsid w:val="00B42524"/>
    <w:rsid w:val="00B435D6"/>
    <w:rsid w:val="00B43A28"/>
    <w:rsid w:val="00B43CC2"/>
    <w:rsid w:val="00B44496"/>
    <w:rsid w:val="00B45EAF"/>
    <w:rsid w:val="00B46363"/>
    <w:rsid w:val="00B47F83"/>
    <w:rsid w:val="00B50074"/>
    <w:rsid w:val="00B50539"/>
    <w:rsid w:val="00B50C17"/>
    <w:rsid w:val="00B515C7"/>
    <w:rsid w:val="00B5197F"/>
    <w:rsid w:val="00B520E7"/>
    <w:rsid w:val="00B52133"/>
    <w:rsid w:val="00B521F1"/>
    <w:rsid w:val="00B52548"/>
    <w:rsid w:val="00B52D33"/>
    <w:rsid w:val="00B5303B"/>
    <w:rsid w:val="00B531D8"/>
    <w:rsid w:val="00B537A7"/>
    <w:rsid w:val="00B53E36"/>
    <w:rsid w:val="00B53EB1"/>
    <w:rsid w:val="00B5502C"/>
    <w:rsid w:val="00B55EC5"/>
    <w:rsid w:val="00B56048"/>
    <w:rsid w:val="00B561A8"/>
    <w:rsid w:val="00B566B6"/>
    <w:rsid w:val="00B569E1"/>
    <w:rsid w:val="00B56A59"/>
    <w:rsid w:val="00B56A67"/>
    <w:rsid w:val="00B56CA0"/>
    <w:rsid w:val="00B578EA"/>
    <w:rsid w:val="00B604E5"/>
    <w:rsid w:val="00B606FD"/>
    <w:rsid w:val="00B609C4"/>
    <w:rsid w:val="00B60FAB"/>
    <w:rsid w:val="00B61338"/>
    <w:rsid w:val="00B61CBE"/>
    <w:rsid w:val="00B621C9"/>
    <w:rsid w:val="00B62C76"/>
    <w:rsid w:val="00B62F1F"/>
    <w:rsid w:val="00B641B8"/>
    <w:rsid w:val="00B645D5"/>
    <w:rsid w:val="00B657D7"/>
    <w:rsid w:val="00B65A65"/>
    <w:rsid w:val="00B661BB"/>
    <w:rsid w:val="00B661D3"/>
    <w:rsid w:val="00B66E13"/>
    <w:rsid w:val="00B66EF9"/>
    <w:rsid w:val="00B67400"/>
    <w:rsid w:val="00B6748A"/>
    <w:rsid w:val="00B677B5"/>
    <w:rsid w:val="00B67EA4"/>
    <w:rsid w:val="00B7056C"/>
    <w:rsid w:val="00B70EF2"/>
    <w:rsid w:val="00B7162E"/>
    <w:rsid w:val="00B72852"/>
    <w:rsid w:val="00B728EF"/>
    <w:rsid w:val="00B72A4B"/>
    <w:rsid w:val="00B72C23"/>
    <w:rsid w:val="00B73991"/>
    <w:rsid w:val="00B73CCB"/>
    <w:rsid w:val="00B751E8"/>
    <w:rsid w:val="00B76161"/>
    <w:rsid w:val="00B76EB3"/>
    <w:rsid w:val="00B77551"/>
    <w:rsid w:val="00B81D2D"/>
    <w:rsid w:val="00B821CE"/>
    <w:rsid w:val="00B82377"/>
    <w:rsid w:val="00B83822"/>
    <w:rsid w:val="00B84131"/>
    <w:rsid w:val="00B84706"/>
    <w:rsid w:val="00B85A2F"/>
    <w:rsid w:val="00B86025"/>
    <w:rsid w:val="00B865E3"/>
    <w:rsid w:val="00B86A7D"/>
    <w:rsid w:val="00B86E96"/>
    <w:rsid w:val="00B87179"/>
    <w:rsid w:val="00B87354"/>
    <w:rsid w:val="00B87AD0"/>
    <w:rsid w:val="00B87B52"/>
    <w:rsid w:val="00B903B0"/>
    <w:rsid w:val="00B904E4"/>
    <w:rsid w:val="00B90533"/>
    <w:rsid w:val="00B90606"/>
    <w:rsid w:val="00B90875"/>
    <w:rsid w:val="00B9139C"/>
    <w:rsid w:val="00B91432"/>
    <w:rsid w:val="00B91C07"/>
    <w:rsid w:val="00B91C3D"/>
    <w:rsid w:val="00B92411"/>
    <w:rsid w:val="00B92F69"/>
    <w:rsid w:val="00B93651"/>
    <w:rsid w:val="00B93A4C"/>
    <w:rsid w:val="00B94EAA"/>
    <w:rsid w:val="00B9531E"/>
    <w:rsid w:val="00B957FC"/>
    <w:rsid w:val="00B95855"/>
    <w:rsid w:val="00B963BA"/>
    <w:rsid w:val="00B964BF"/>
    <w:rsid w:val="00B96AF8"/>
    <w:rsid w:val="00B96E34"/>
    <w:rsid w:val="00B97143"/>
    <w:rsid w:val="00B9727E"/>
    <w:rsid w:val="00B979B0"/>
    <w:rsid w:val="00BA022D"/>
    <w:rsid w:val="00BA0312"/>
    <w:rsid w:val="00BA0924"/>
    <w:rsid w:val="00BA0A2C"/>
    <w:rsid w:val="00BA102B"/>
    <w:rsid w:val="00BA133C"/>
    <w:rsid w:val="00BA1595"/>
    <w:rsid w:val="00BA15D2"/>
    <w:rsid w:val="00BA19C7"/>
    <w:rsid w:val="00BA236A"/>
    <w:rsid w:val="00BA26D2"/>
    <w:rsid w:val="00BA2D20"/>
    <w:rsid w:val="00BA2D8C"/>
    <w:rsid w:val="00BA335D"/>
    <w:rsid w:val="00BA4306"/>
    <w:rsid w:val="00BA4C4B"/>
    <w:rsid w:val="00BA4FD4"/>
    <w:rsid w:val="00BA576A"/>
    <w:rsid w:val="00BA69CB"/>
    <w:rsid w:val="00BA6C05"/>
    <w:rsid w:val="00BA7B5C"/>
    <w:rsid w:val="00BA7D0E"/>
    <w:rsid w:val="00BB0152"/>
    <w:rsid w:val="00BB0490"/>
    <w:rsid w:val="00BB065F"/>
    <w:rsid w:val="00BB0ABE"/>
    <w:rsid w:val="00BB0CD9"/>
    <w:rsid w:val="00BB0DFC"/>
    <w:rsid w:val="00BB10C0"/>
    <w:rsid w:val="00BB1216"/>
    <w:rsid w:val="00BB13A4"/>
    <w:rsid w:val="00BB140E"/>
    <w:rsid w:val="00BB274D"/>
    <w:rsid w:val="00BB4235"/>
    <w:rsid w:val="00BB42E7"/>
    <w:rsid w:val="00BB4B51"/>
    <w:rsid w:val="00BB5E89"/>
    <w:rsid w:val="00BB5F18"/>
    <w:rsid w:val="00BB648D"/>
    <w:rsid w:val="00BB66D4"/>
    <w:rsid w:val="00BB6C6A"/>
    <w:rsid w:val="00BB6EF4"/>
    <w:rsid w:val="00BB7186"/>
    <w:rsid w:val="00BB7DBB"/>
    <w:rsid w:val="00BC04D0"/>
    <w:rsid w:val="00BC0FC5"/>
    <w:rsid w:val="00BC11AA"/>
    <w:rsid w:val="00BC1446"/>
    <w:rsid w:val="00BC15BE"/>
    <w:rsid w:val="00BC1A4C"/>
    <w:rsid w:val="00BC2A3F"/>
    <w:rsid w:val="00BC2F58"/>
    <w:rsid w:val="00BC344A"/>
    <w:rsid w:val="00BC35BC"/>
    <w:rsid w:val="00BC3D7E"/>
    <w:rsid w:val="00BC3F07"/>
    <w:rsid w:val="00BC41A4"/>
    <w:rsid w:val="00BC4446"/>
    <w:rsid w:val="00BC47CA"/>
    <w:rsid w:val="00BC4855"/>
    <w:rsid w:val="00BC50C6"/>
    <w:rsid w:val="00BC51FD"/>
    <w:rsid w:val="00BC628F"/>
    <w:rsid w:val="00BC7391"/>
    <w:rsid w:val="00BC79C1"/>
    <w:rsid w:val="00BC7B5D"/>
    <w:rsid w:val="00BD0D58"/>
    <w:rsid w:val="00BD13B0"/>
    <w:rsid w:val="00BD157C"/>
    <w:rsid w:val="00BD1903"/>
    <w:rsid w:val="00BD194B"/>
    <w:rsid w:val="00BD2255"/>
    <w:rsid w:val="00BD3AE5"/>
    <w:rsid w:val="00BD3FFB"/>
    <w:rsid w:val="00BD44DD"/>
    <w:rsid w:val="00BD4674"/>
    <w:rsid w:val="00BD47D9"/>
    <w:rsid w:val="00BD4904"/>
    <w:rsid w:val="00BD4952"/>
    <w:rsid w:val="00BD4C1E"/>
    <w:rsid w:val="00BD52F3"/>
    <w:rsid w:val="00BD6EA5"/>
    <w:rsid w:val="00BD6F41"/>
    <w:rsid w:val="00BD734C"/>
    <w:rsid w:val="00BD7E6B"/>
    <w:rsid w:val="00BD7F0A"/>
    <w:rsid w:val="00BD7F5A"/>
    <w:rsid w:val="00BE0257"/>
    <w:rsid w:val="00BE10FE"/>
    <w:rsid w:val="00BE14CE"/>
    <w:rsid w:val="00BE16EA"/>
    <w:rsid w:val="00BE1860"/>
    <w:rsid w:val="00BE1E01"/>
    <w:rsid w:val="00BE2607"/>
    <w:rsid w:val="00BE2D9F"/>
    <w:rsid w:val="00BE3BEB"/>
    <w:rsid w:val="00BE4198"/>
    <w:rsid w:val="00BE45A1"/>
    <w:rsid w:val="00BE48E5"/>
    <w:rsid w:val="00BE4954"/>
    <w:rsid w:val="00BE4977"/>
    <w:rsid w:val="00BE6119"/>
    <w:rsid w:val="00BE69A0"/>
    <w:rsid w:val="00BE69B6"/>
    <w:rsid w:val="00BE6E9A"/>
    <w:rsid w:val="00BE7185"/>
    <w:rsid w:val="00BF060A"/>
    <w:rsid w:val="00BF06EC"/>
    <w:rsid w:val="00BF0BD2"/>
    <w:rsid w:val="00BF1143"/>
    <w:rsid w:val="00BF22CC"/>
    <w:rsid w:val="00BF2483"/>
    <w:rsid w:val="00BF2D3F"/>
    <w:rsid w:val="00BF2DFE"/>
    <w:rsid w:val="00BF2EBC"/>
    <w:rsid w:val="00BF3329"/>
    <w:rsid w:val="00BF3840"/>
    <w:rsid w:val="00BF3913"/>
    <w:rsid w:val="00BF4D81"/>
    <w:rsid w:val="00BF4F10"/>
    <w:rsid w:val="00BF5075"/>
    <w:rsid w:val="00BF5919"/>
    <w:rsid w:val="00BF6032"/>
    <w:rsid w:val="00BF6548"/>
    <w:rsid w:val="00BF6594"/>
    <w:rsid w:val="00BF6C98"/>
    <w:rsid w:val="00BF7424"/>
    <w:rsid w:val="00C00087"/>
    <w:rsid w:val="00C005C1"/>
    <w:rsid w:val="00C01A20"/>
    <w:rsid w:val="00C020F0"/>
    <w:rsid w:val="00C02721"/>
    <w:rsid w:val="00C02A50"/>
    <w:rsid w:val="00C041CE"/>
    <w:rsid w:val="00C04376"/>
    <w:rsid w:val="00C04964"/>
    <w:rsid w:val="00C0507D"/>
    <w:rsid w:val="00C0542C"/>
    <w:rsid w:val="00C056C7"/>
    <w:rsid w:val="00C05936"/>
    <w:rsid w:val="00C05C8B"/>
    <w:rsid w:val="00C06175"/>
    <w:rsid w:val="00C06212"/>
    <w:rsid w:val="00C069DB"/>
    <w:rsid w:val="00C0730C"/>
    <w:rsid w:val="00C07816"/>
    <w:rsid w:val="00C07C6B"/>
    <w:rsid w:val="00C10083"/>
    <w:rsid w:val="00C103A6"/>
    <w:rsid w:val="00C10466"/>
    <w:rsid w:val="00C10DCF"/>
    <w:rsid w:val="00C10EF6"/>
    <w:rsid w:val="00C118BC"/>
    <w:rsid w:val="00C122D4"/>
    <w:rsid w:val="00C12882"/>
    <w:rsid w:val="00C12C00"/>
    <w:rsid w:val="00C1429E"/>
    <w:rsid w:val="00C14752"/>
    <w:rsid w:val="00C14B85"/>
    <w:rsid w:val="00C159D2"/>
    <w:rsid w:val="00C15F4C"/>
    <w:rsid w:val="00C167A2"/>
    <w:rsid w:val="00C16B34"/>
    <w:rsid w:val="00C16C82"/>
    <w:rsid w:val="00C16CDC"/>
    <w:rsid w:val="00C16D45"/>
    <w:rsid w:val="00C17047"/>
    <w:rsid w:val="00C17069"/>
    <w:rsid w:val="00C17179"/>
    <w:rsid w:val="00C171DF"/>
    <w:rsid w:val="00C2015A"/>
    <w:rsid w:val="00C201F4"/>
    <w:rsid w:val="00C20BC8"/>
    <w:rsid w:val="00C20C0A"/>
    <w:rsid w:val="00C2180A"/>
    <w:rsid w:val="00C21BE0"/>
    <w:rsid w:val="00C22C29"/>
    <w:rsid w:val="00C232EE"/>
    <w:rsid w:val="00C23B51"/>
    <w:rsid w:val="00C23BB8"/>
    <w:rsid w:val="00C24DBB"/>
    <w:rsid w:val="00C25290"/>
    <w:rsid w:val="00C256CF"/>
    <w:rsid w:val="00C26BDD"/>
    <w:rsid w:val="00C2724E"/>
    <w:rsid w:val="00C272EE"/>
    <w:rsid w:val="00C272F7"/>
    <w:rsid w:val="00C2742F"/>
    <w:rsid w:val="00C2761E"/>
    <w:rsid w:val="00C27BE8"/>
    <w:rsid w:val="00C27FFC"/>
    <w:rsid w:val="00C30086"/>
    <w:rsid w:val="00C306DD"/>
    <w:rsid w:val="00C3113E"/>
    <w:rsid w:val="00C31222"/>
    <w:rsid w:val="00C3155F"/>
    <w:rsid w:val="00C31D77"/>
    <w:rsid w:val="00C31F03"/>
    <w:rsid w:val="00C31F8E"/>
    <w:rsid w:val="00C32BCA"/>
    <w:rsid w:val="00C32E69"/>
    <w:rsid w:val="00C33067"/>
    <w:rsid w:val="00C330E3"/>
    <w:rsid w:val="00C33259"/>
    <w:rsid w:val="00C332B8"/>
    <w:rsid w:val="00C33590"/>
    <w:rsid w:val="00C3378F"/>
    <w:rsid w:val="00C35BE4"/>
    <w:rsid w:val="00C36AC8"/>
    <w:rsid w:val="00C36CB1"/>
    <w:rsid w:val="00C36D22"/>
    <w:rsid w:val="00C36DC4"/>
    <w:rsid w:val="00C372EE"/>
    <w:rsid w:val="00C373C1"/>
    <w:rsid w:val="00C37571"/>
    <w:rsid w:val="00C42067"/>
    <w:rsid w:val="00C427EF"/>
    <w:rsid w:val="00C42C0B"/>
    <w:rsid w:val="00C43154"/>
    <w:rsid w:val="00C431F3"/>
    <w:rsid w:val="00C435BB"/>
    <w:rsid w:val="00C43980"/>
    <w:rsid w:val="00C43BF9"/>
    <w:rsid w:val="00C43D5D"/>
    <w:rsid w:val="00C45457"/>
    <w:rsid w:val="00C455CF"/>
    <w:rsid w:val="00C46795"/>
    <w:rsid w:val="00C46AFE"/>
    <w:rsid w:val="00C46C29"/>
    <w:rsid w:val="00C46E62"/>
    <w:rsid w:val="00C471F6"/>
    <w:rsid w:val="00C47202"/>
    <w:rsid w:val="00C474FC"/>
    <w:rsid w:val="00C500B5"/>
    <w:rsid w:val="00C50320"/>
    <w:rsid w:val="00C50F4E"/>
    <w:rsid w:val="00C51371"/>
    <w:rsid w:val="00C51507"/>
    <w:rsid w:val="00C51B79"/>
    <w:rsid w:val="00C51BAA"/>
    <w:rsid w:val="00C51D8F"/>
    <w:rsid w:val="00C530A9"/>
    <w:rsid w:val="00C54A6D"/>
    <w:rsid w:val="00C54ED6"/>
    <w:rsid w:val="00C55046"/>
    <w:rsid w:val="00C55434"/>
    <w:rsid w:val="00C5547F"/>
    <w:rsid w:val="00C55716"/>
    <w:rsid w:val="00C56B2A"/>
    <w:rsid w:val="00C56BAD"/>
    <w:rsid w:val="00C5778E"/>
    <w:rsid w:val="00C57C68"/>
    <w:rsid w:val="00C57EFF"/>
    <w:rsid w:val="00C603DA"/>
    <w:rsid w:val="00C60D6D"/>
    <w:rsid w:val="00C610ED"/>
    <w:rsid w:val="00C6122E"/>
    <w:rsid w:val="00C6126F"/>
    <w:rsid w:val="00C614B4"/>
    <w:rsid w:val="00C6256A"/>
    <w:rsid w:val="00C62897"/>
    <w:rsid w:val="00C62966"/>
    <w:rsid w:val="00C62CE9"/>
    <w:rsid w:val="00C63603"/>
    <w:rsid w:val="00C63BA2"/>
    <w:rsid w:val="00C63C55"/>
    <w:rsid w:val="00C63F67"/>
    <w:rsid w:val="00C64419"/>
    <w:rsid w:val="00C6480C"/>
    <w:rsid w:val="00C66166"/>
    <w:rsid w:val="00C661B2"/>
    <w:rsid w:val="00C665EC"/>
    <w:rsid w:val="00C667CA"/>
    <w:rsid w:val="00C66CAA"/>
    <w:rsid w:val="00C66CE1"/>
    <w:rsid w:val="00C67C79"/>
    <w:rsid w:val="00C67D14"/>
    <w:rsid w:val="00C67F8B"/>
    <w:rsid w:val="00C7000F"/>
    <w:rsid w:val="00C7078B"/>
    <w:rsid w:val="00C7090D"/>
    <w:rsid w:val="00C70A44"/>
    <w:rsid w:val="00C7116E"/>
    <w:rsid w:val="00C7209A"/>
    <w:rsid w:val="00C721FA"/>
    <w:rsid w:val="00C73342"/>
    <w:rsid w:val="00C73404"/>
    <w:rsid w:val="00C73B76"/>
    <w:rsid w:val="00C74E22"/>
    <w:rsid w:val="00C75B5A"/>
    <w:rsid w:val="00C764C4"/>
    <w:rsid w:val="00C76508"/>
    <w:rsid w:val="00C7672B"/>
    <w:rsid w:val="00C76816"/>
    <w:rsid w:val="00C76D4B"/>
    <w:rsid w:val="00C76E94"/>
    <w:rsid w:val="00C77033"/>
    <w:rsid w:val="00C7755E"/>
    <w:rsid w:val="00C777BB"/>
    <w:rsid w:val="00C77A1D"/>
    <w:rsid w:val="00C77A34"/>
    <w:rsid w:val="00C809C8"/>
    <w:rsid w:val="00C81192"/>
    <w:rsid w:val="00C8185B"/>
    <w:rsid w:val="00C818B0"/>
    <w:rsid w:val="00C81A6B"/>
    <w:rsid w:val="00C8258E"/>
    <w:rsid w:val="00C82674"/>
    <w:rsid w:val="00C828B1"/>
    <w:rsid w:val="00C82A88"/>
    <w:rsid w:val="00C830E3"/>
    <w:rsid w:val="00C83110"/>
    <w:rsid w:val="00C84ADC"/>
    <w:rsid w:val="00C84E6E"/>
    <w:rsid w:val="00C8572F"/>
    <w:rsid w:val="00C857A5"/>
    <w:rsid w:val="00C85F50"/>
    <w:rsid w:val="00C860C6"/>
    <w:rsid w:val="00C861E1"/>
    <w:rsid w:val="00C86CDE"/>
    <w:rsid w:val="00C8716E"/>
    <w:rsid w:val="00C8730E"/>
    <w:rsid w:val="00C873BA"/>
    <w:rsid w:val="00C906F6"/>
    <w:rsid w:val="00C907CE"/>
    <w:rsid w:val="00C90940"/>
    <w:rsid w:val="00C91013"/>
    <w:rsid w:val="00C91229"/>
    <w:rsid w:val="00C91735"/>
    <w:rsid w:val="00C91967"/>
    <w:rsid w:val="00C91C0C"/>
    <w:rsid w:val="00C92162"/>
    <w:rsid w:val="00C931F0"/>
    <w:rsid w:val="00C940CB"/>
    <w:rsid w:val="00C945BE"/>
    <w:rsid w:val="00C946F6"/>
    <w:rsid w:val="00C94D92"/>
    <w:rsid w:val="00C95FCC"/>
    <w:rsid w:val="00C964AF"/>
    <w:rsid w:val="00C9664B"/>
    <w:rsid w:val="00C97121"/>
    <w:rsid w:val="00C97693"/>
    <w:rsid w:val="00CA0A9B"/>
    <w:rsid w:val="00CA0DD6"/>
    <w:rsid w:val="00CA0EEF"/>
    <w:rsid w:val="00CA1165"/>
    <w:rsid w:val="00CA123C"/>
    <w:rsid w:val="00CA20BA"/>
    <w:rsid w:val="00CA221E"/>
    <w:rsid w:val="00CA2F10"/>
    <w:rsid w:val="00CA3B75"/>
    <w:rsid w:val="00CA3D5D"/>
    <w:rsid w:val="00CA3F7D"/>
    <w:rsid w:val="00CA4035"/>
    <w:rsid w:val="00CA412A"/>
    <w:rsid w:val="00CA442F"/>
    <w:rsid w:val="00CA45CF"/>
    <w:rsid w:val="00CA4DB2"/>
    <w:rsid w:val="00CA4FD0"/>
    <w:rsid w:val="00CA5E75"/>
    <w:rsid w:val="00CA600E"/>
    <w:rsid w:val="00CA604D"/>
    <w:rsid w:val="00CA648E"/>
    <w:rsid w:val="00CA7135"/>
    <w:rsid w:val="00CA7328"/>
    <w:rsid w:val="00CA776F"/>
    <w:rsid w:val="00CA78E0"/>
    <w:rsid w:val="00CA7F14"/>
    <w:rsid w:val="00CB00A2"/>
    <w:rsid w:val="00CB0385"/>
    <w:rsid w:val="00CB03CC"/>
    <w:rsid w:val="00CB0A76"/>
    <w:rsid w:val="00CB0C50"/>
    <w:rsid w:val="00CB0E9E"/>
    <w:rsid w:val="00CB1AA9"/>
    <w:rsid w:val="00CB1E3F"/>
    <w:rsid w:val="00CB238F"/>
    <w:rsid w:val="00CB25DC"/>
    <w:rsid w:val="00CB2781"/>
    <w:rsid w:val="00CB2C80"/>
    <w:rsid w:val="00CB34B7"/>
    <w:rsid w:val="00CB3728"/>
    <w:rsid w:val="00CB3B0C"/>
    <w:rsid w:val="00CB3BFE"/>
    <w:rsid w:val="00CB3D0C"/>
    <w:rsid w:val="00CB428F"/>
    <w:rsid w:val="00CB4B4D"/>
    <w:rsid w:val="00CB4D7A"/>
    <w:rsid w:val="00CB4DF2"/>
    <w:rsid w:val="00CB5DC5"/>
    <w:rsid w:val="00CB5E7F"/>
    <w:rsid w:val="00CB5EC2"/>
    <w:rsid w:val="00CB5EE0"/>
    <w:rsid w:val="00CB6680"/>
    <w:rsid w:val="00CB6ADA"/>
    <w:rsid w:val="00CB6F7A"/>
    <w:rsid w:val="00CB79F3"/>
    <w:rsid w:val="00CB7C06"/>
    <w:rsid w:val="00CC003D"/>
    <w:rsid w:val="00CC02F0"/>
    <w:rsid w:val="00CC0734"/>
    <w:rsid w:val="00CC0FA5"/>
    <w:rsid w:val="00CC13FD"/>
    <w:rsid w:val="00CC1B76"/>
    <w:rsid w:val="00CC23D0"/>
    <w:rsid w:val="00CC2AD2"/>
    <w:rsid w:val="00CC2C00"/>
    <w:rsid w:val="00CC2D81"/>
    <w:rsid w:val="00CC2DD3"/>
    <w:rsid w:val="00CC31B6"/>
    <w:rsid w:val="00CC4522"/>
    <w:rsid w:val="00CC544F"/>
    <w:rsid w:val="00CC54A3"/>
    <w:rsid w:val="00CC5830"/>
    <w:rsid w:val="00CC5D10"/>
    <w:rsid w:val="00CC5E5B"/>
    <w:rsid w:val="00CC5F7B"/>
    <w:rsid w:val="00CC6160"/>
    <w:rsid w:val="00CC62AD"/>
    <w:rsid w:val="00CC6323"/>
    <w:rsid w:val="00CC6AAF"/>
    <w:rsid w:val="00CC6DEB"/>
    <w:rsid w:val="00CC6E77"/>
    <w:rsid w:val="00CC749A"/>
    <w:rsid w:val="00CC75EC"/>
    <w:rsid w:val="00CC7B70"/>
    <w:rsid w:val="00CD03DF"/>
    <w:rsid w:val="00CD06D0"/>
    <w:rsid w:val="00CD0997"/>
    <w:rsid w:val="00CD0DA9"/>
    <w:rsid w:val="00CD1022"/>
    <w:rsid w:val="00CD1217"/>
    <w:rsid w:val="00CD1508"/>
    <w:rsid w:val="00CD1514"/>
    <w:rsid w:val="00CD27D2"/>
    <w:rsid w:val="00CD2942"/>
    <w:rsid w:val="00CD29FF"/>
    <w:rsid w:val="00CD31EF"/>
    <w:rsid w:val="00CD336F"/>
    <w:rsid w:val="00CD3896"/>
    <w:rsid w:val="00CD40A6"/>
    <w:rsid w:val="00CD422C"/>
    <w:rsid w:val="00CD46A7"/>
    <w:rsid w:val="00CD5C4F"/>
    <w:rsid w:val="00CD6237"/>
    <w:rsid w:val="00CD6CD2"/>
    <w:rsid w:val="00CD7476"/>
    <w:rsid w:val="00CD7586"/>
    <w:rsid w:val="00CD7EBE"/>
    <w:rsid w:val="00CE04EE"/>
    <w:rsid w:val="00CE0902"/>
    <w:rsid w:val="00CE0DD8"/>
    <w:rsid w:val="00CE0E46"/>
    <w:rsid w:val="00CE14DB"/>
    <w:rsid w:val="00CE2569"/>
    <w:rsid w:val="00CE3970"/>
    <w:rsid w:val="00CE4BDF"/>
    <w:rsid w:val="00CE525D"/>
    <w:rsid w:val="00CE5675"/>
    <w:rsid w:val="00CE60F4"/>
    <w:rsid w:val="00CE66FD"/>
    <w:rsid w:val="00CE7A72"/>
    <w:rsid w:val="00CE7CF8"/>
    <w:rsid w:val="00CF0DDE"/>
    <w:rsid w:val="00CF1094"/>
    <w:rsid w:val="00CF2362"/>
    <w:rsid w:val="00CF26B3"/>
    <w:rsid w:val="00CF3618"/>
    <w:rsid w:val="00CF3E3B"/>
    <w:rsid w:val="00CF40CB"/>
    <w:rsid w:val="00CF43DA"/>
    <w:rsid w:val="00CF4891"/>
    <w:rsid w:val="00CF4EC3"/>
    <w:rsid w:val="00CF4EE9"/>
    <w:rsid w:val="00CF54D7"/>
    <w:rsid w:val="00CF55CC"/>
    <w:rsid w:val="00CF58F6"/>
    <w:rsid w:val="00CF5E7C"/>
    <w:rsid w:val="00CF6052"/>
    <w:rsid w:val="00CF63D6"/>
    <w:rsid w:val="00CF6426"/>
    <w:rsid w:val="00CF65AE"/>
    <w:rsid w:val="00CF686B"/>
    <w:rsid w:val="00CF715B"/>
    <w:rsid w:val="00CF7528"/>
    <w:rsid w:val="00CF7B40"/>
    <w:rsid w:val="00D0165D"/>
    <w:rsid w:val="00D018B5"/>
    <w:rsid w:val="00D02264"/>
    <w:rsid w:val="00D02275"/>
    <w:rsid w:val="00D0289D"/>
    <w:rsid w:val="00D029C0"/>
    <w:rsid w:val="00D02B44"/>
    <w:rsid w:val="00D02EDA"/>
    <w:rsid w:val="00D0304A"/>
    <w:rsid w:val="00D0319D"/>
    <w:rsid w:val="00D04180"/>
    <w:rsid w:val="00D04A67"/>
    <w:rsid w:val="00D0559E"/>
    <w:rsid w:val="00D05770"/>
    <w:rsid w:val="00D058CC"/>
    <w:rsid w:val="00D05DE5"/>
    <w:rsid w:val="00D060EF"/>
    <w:rsid w:val="00D0617A"/>
    <w:rsid w:val="00D06430"/>
    <w:rsid w:val="00D07163"/>
    <w:rsid w:val="00D07A86"/>
    <w:rsid w:val="00D07FC1"/>
    <w:rsid w:val="00D103AC"/>
    <w:rsid w:val="00D1078F"/>
    <w:rsid w:val="00D10DCC"/>
    <w:rsid w:val="00D10FF9"/>
    <w:rsid w:val="00D11AD8"/>
    <w:rsid w:val="00D11B31"/>
    <w:rsid w:val="00D131F1"/>
    <w:rsid w:val="00D13CBD"/>
    <w:rsid w:val="00D14095"/>
    <w:rsid w:val="00D1431B"/>
    <w:rsid w:val="00D143BF"/>
    <w:rsid w:val="00D14798"/>
    <w:rsid w:val="00D1520C"/>
    <w:rsid w:val="00D15C18"/>
    <w:rsid w:val="00D15F7A"/>
    <w:rsid w:val="00D162CF"/>
    <w:rsid w:val="00D17143"/>
    <w:rsid w:val="00D1738F"/>
    <w:rsid w:val="00D173F5"/>
    <w:rsid w:val="00D17B73"/>
    <w:rsid w:val="00D17EC6"/>
    <w:rsid w:val="00D20024"/>
    <w:rsid w:val="00D20C7B"/>
    <w:rsid w:val="00D20E14"/>
    <w:rsid w:val="00D20F7B"/>
    <w:rsid w:val="00D21E99"/>
    <w:rsid w:val="00D22A20"/>
    <w:rsid w:val="00D22B5B"/>
    <w:rsid w:val="00D22DEE"/>
    <w:rsid w:val="00D230D9"/>
    <w:rsid w:val="00D23B55"/>
    <w:rsid w:val="00D24711"/>
    <w:rsid w:val="00D2477D"/>
    <w:rsid w:val="00D24A70"/>
    <w:rsid w:val="00D25435"/>
    <w:rsid w:val="00D254D5"/>
    <w:rsid w:val="00D2589B"/>
    <w:rsid w:val="00D266B0"/>
    <w:rsid w:val="00D27A32"/>
    <w:rsid w:val="00D27DC0"/>
    <w:rsid w:val="00D27E02"/>
    <w:rsid w:val="00D3079A"/>
    <w:rsid w:val="00D31A70"/>
    <w:rsid w:val="00D31C7D"/>
    <w:rsid w:val="00D31CD9"/>
    <w:rsid w:val="00D31D75"/>
    <w:rsid w:val="00D32736"/>
    <w:rsid w:val="00D32AC0"/>
    <w:rsid w:val="00D33916"/>
    <w:rsid w:val="00D33A87"/>
    <w:rsid w:val="00D34573"/>
    <w:rsid w:val="00D346F2"/>
    <w:rsid w:val="00D34747"/>
    <w:rsid w:val="00D350F6"/>
    <w:rsid w:val="00D3512D"/>
    <w:rsid w:val="00D35616"/>
    <w:rsid w:val="00D367FA"/>
    <w:rsid w:val="00D37448"/>
    <w:rsid w:val="00D37E64"/>
    <w:rsid w:val="00D37F18"/>
    <w:rsid w:val="00D40286"/>
    <w:rsid w:val="00D402AC"/>
    <w:rsid w:val="00D40A20"/>
    <w:rsid w:val="00D4106A"/>
    <w:rsid w:val="00D42784"/>
    <w:rsid w:val="00D43553"/>
    <w:rsid w:val="00D43705"/>
    <w:rsid w:val="00D43963"/>
    <w:rsid w:val="00D441BE"/>
    <w:rsid w:val="00D44232"/>
    <w:rsid w:val="00D4431F"/>
    <w:rsid w:val="00D44368"/>
    <w:rsid w:val="00D444FD"/>
    <w:rsid w:val="00D44582"/>
    <w:rsid w:val="00D454DE"/>
    <w:rsid w:val="00D45E1A"/>
    <w:rsid w:val="00D4628C"/>
    <w:rsid w:val="00D4653F"/>
    <w:rsid w:val="00D46753"/>
    <w:rsid w:val="00D46B3A"/>
    <w:rsid w:val="00D46F1B"/>
    <w:rsid w:val="00D478CA"/>
    <w:rsid w:val="00D47ECE"/>
    <w:rsid w:val="00D50429"/>
    <w:rsid w:val="00D50792"/>
    <w:rsid w:val="00D50ACD"/>
    <w:rsid w:val="00D50CE9"/>
    <w:rsid w:val="00D51132"/>
    <w:rsid w:val="00D514A6"/>
    <w:rsid w:val="00D51817"/>
    <w:rsid w:val="00D520CC"/>
    <w:rsid w:val="00D520F7"/>
    <w:rsid w:val="00D52726"/>
    <w:rsid w:val="00D52886"/>
    <w:rsid w:val="00D52B66"/>
    <w:rsid w:val="00D52EE8"/>
    <w:rsid w:val="00D52F9C"/>
    <w:rsid w:val="00D53DDF"/>
    <w:rsid w:val="00D541AC"/>
    <w:rsid w:val="00D5458D"/>
    <w:rsid w:val="00D54974"/>
    <w:rsid w:val="00D54A4B"/>
    <w:rsid w:val="00D54C70"/>
    <w:rsid w:val="00D54CCA"/>
    <w:rsid w:val="00D550D8"/>
    <w:rsid w:val="00D55B9A"/>
    <w:rsid w:val="00D565D4"/>
    <w:rsid w:val="00D569E9"/>
    <w:rsid w:val="00D569F8"/>
    <w:rsid w:val="00D5744D"/>
    <w:rsid w:val="00D57C78"/>
    <w:rsid w:val="00D57CF1"/>
    <w:rsid w:val="00D60133"/>
    <w:rsid w:val="00D60B0E"/>
    <w:rsid w:val="00D60D1C"/>
    <w:rsid w:val="00D6108D"/>
    <w:rsid w:val="00D610AC"/>
    <w:rsid w:val="00D615F9"/>
    <w:rsid w:val="00D61A95"/>
    <w:rsid w:val="00D62733"/>
    <w:rsid w:val="00D630FB"/>
    <w:rsid w:val="00D63F25"/>
    <w:rsid w:val="00D641F0"/>
    <w:rsid w:val="00D644BA"/>
    <w:rsid w:val="00D64A9D"/>
    <w:rsid w:val="00D64B1A"/>
    <w:rsid w:val="00D64B67"/>
    <w:rsid w:val="00D65060"/>
    <w:rsid w:val="00D65E20"/>
    <w:rsid w:val="00D6603D"/>
    <w:rsid w:val="00D66849"/>
    <w:rsid w:val="00D66977"/>
    <w:rsid w:val="00D66BB4"/>
    <w:rsid w:val="00D67154"/>
    <w:rsid w:val="00D6748D"/>
    <w:rsid w:val="00D7006B"/>
    <w:rsid w:val="00D700D0"/>
    <w:rsid w:val="00D7020F"/>
    <w:rsid w:val="00D70938"/>
    <w:rsid w:val="00D70A65"/>
    <w:rsid w:val="00D71095"/>
    <w:rsid w:val="00D71EE9"/>
    <w:rsid w:val="00D7215F"/>
    <w:rsid w:val="00D72BD2"/>
    <w:rsid w:val="00D7368C"/>
    <w:rsid w:val="00D73F9C"/>
    <w:rsid w:val="00D740A4"/>
    <w:rsid w:val="00D7427D"/>
    <w:rsid w:val="00D7475C"/>
    <w:rsid w:val="00D747A6"/>
    <w:rsid w:val="00D74E4A"/>
    <w:rsid w:val="00D75CA4"/>
    <w:rsid w:val="00D75D30"/>
    <w:rsid w:val="00D7613D"/>
    <w:rsid w:val="00D77A6A"/>
    <w:rsid w:val="00D803D6"/>
    <w:rsid w:val="00D809B0"/>
    <w:rsid w:val="00D80CC0"/>
    <w:rsid w:val="00D81E3C"/>
    <w:rsid w:val="00D8258B"/>
    <w:rsid w:val="00D82F61"/>
    <w:rsid w:val="00D83207"/>
    <w:rsid w:val="00D83422"/>
    <w:rsid w:val="00D84457"/>
    <w:rsid w:val="00D8456C"/>
    <w:rsid w:val="00D851B8"/>
    <w:rsid w:val="00D85A17"/>
    <w:rsid w:val="00D863CB"/>
    <w:rsid w:val="00D866D4"/>
    <w:rsid w:val="00D86C1F"/>
    <w:rsid w:val="00D86D87"/>
    <w:rsid w:val="00D87194"/>
    <w:rsid w:val="00D87307"/>
    <w:rsid w:val="00D87868"/>
    <w:rsid w:val="00D87CE3"/>
    <w:rsid w:val="00D90A18"/>
    <w:rsid w:val="00D90B57"/>
    <w:rsid w:val="00D90BE4"/>
    <w:rsid w:val="00D90EEE"/>
    <w:rsid w:val="00D917A5"/>
    <w:rsid w:val="00D920F7"/>
    <w:rsid w:val="00D92C12"/>
    <w:rsid w:val="00D93100"/>
    <w:rsid w:val="00D93774"/>
    <w:rsid w:val="00D94798"/>
    <w:rsid w:val="00D95453"/>
    <w:rsid w:val="00D9608F"/>
    <w:rsid w:val="00D964E7"/>
    <w:rsid w:val="00D971FB"/>
    <w:rsid w:val="00DA0E40"/>
    <w:rsid w:val="00DA0FC4"/>
    <w:rsid w:val="00DA1B3E"/>
    <w:rsid w:val="00DA1D1C"/>
    <w:rsid w:val="00DA21C5"/>
    <w:rsid w:val="00DA2881"/>
    <w:rsid w:val="00DA33B0"/>
    <w:rsid w:val="00DA386C"/>
    <w:rsid w:val="00DA38C6"/>
    <w:rsid w:val="00DA3A0A"/>
    <w:rsid w:val="00DA4695"/>
    <w:rsid w:val="00DA4C73"/>
    <w:rsid w:val="00DA52AD"/>
    <w:rsid w:val="00DA54C6"/>
    <w:rsid w:val="00DA595E"/>
    <w:rsid w:val="00DA5A7B"/>
    <w:rsid w:val="00DA615F"/>
    <w:rsid w:val="00DA619A"/>
    <w:rsid w:val="00DA68A3"/>
    <w:rsid w:val="00DA6AA3"/>
    <w:rsid w:val="00DA6C48"/>
    <w:rsid w:val="00DA715B"/>
    <w:rsid w:val="00DA715D"/>
    <w:rsid w:val="00DA76BF"/>
    <w:rsid w:val="00DA78AF"/>
    <w:rsid w:val="00DA7A3E"/>
    <w:rsid w:val="00DA7A46"/>
    <w:rsid w:val="00DB0360"/>
    <w:rsid w:val="00DB0D35"/>
    <w:rsid w:val="00DB181E"/>
    <w:rsid w:val="00DB1B8B"/>
    <w:rsid w:val="00DB20AD"/>
    <w:rsid w:val="00DB3409"/>
    <w:rsid w:val="00DB3D9C"/>
    <w:rsid w:val="00DB40BB"/>
    <w:rsid w:val="00DB414D"/>
    <w:rsid w:val="00DB423C"/>
    <w:rsid w:val="00DB49CC"/>
    <w:rsid w:val="00DB6019"/>
    <w:rsid w:val="00DB61BE"/>
    <w:rsid w:val="00DB664F"/>
    <w:rsid w:val="00DB691A"/>
    <w:rsid w:val="00DB699A"/>
    <w:rsid w:val="00DB7184"/>
    <w:rsid w:val="00DB71ED"/>
    <w:rsid w:val="00DB781F"/>
    <w:rsid w:val="00DB7A5E"/>
    <w:rsid w:val="00DC0E6A"/>
    <w:rsid w:val="00DC1143"/>
    <w:rsid w:val="00DC13F1"/>
    <w:rsid w:val="00DC1581"/>
    <w:rsid w:val="00DC1860"/>
    <w:rsid w:val="00DC1C22"/>
    <w:rsid w:val="00DC1E12"/>
    <w:rsid w:val="00DC1EDB"/>
    <w:rsid w:val="00DC2E30"/>
    <w:rsid w:val="00DC3403"/>
    <w:rsid w:val="00DC3836"/>
    <w:rsid w:val="00DC39AF"/>
    <w:rsid w:val="00DC42F3"/>
    <w:rsid w:val="00DC4367"/>
    <w:rsid w:val="00DC5C01"/>
    <w:rsid w:val="00DC68E1"/>
    <w:rsid w:val="00DC6DA5"/>
    <w:rsid w:val="00DC786E"/>
    <w:rsid w:val="00DC7A48"/>
    <w:rsid w:val="00DC7B46"/>
    <w:rsid w:val="00DC7CC0"/>
    <w:rsid w:val="00DD10B8"/>
    <w:rsid w:val="00DD17DC"/>
    <w:rsid w:val="00DD18E7"/>
    <w:rsid w:val="00DD1BC8"/>
    <w:rsid w:val="00DD24C5"/>
    <w:rsid w:val="00DD2C9A"/>
    <w:rsid w:val="00DD2CE6"/>
    <w:rsid w:val="00DD38C6"/>
    <w:rsid w:val="00DD419E"/>
    <w:rsid w:val="00DD42B3"/>
    <w:rsid w:val="00DD44CE"/>
    <w:rsid w:val="00DD4E2F"/>
    <w:rsid w:val="00DD4F4A"/>
    <w:rsid w:val="00DD5A83"/>
    <w:rsid w:val="00DD66BE"/>
    <w:rsid w:val="00DD66CA"/>
    <w:rsid w:val="00DD686A"/>
    <w:rsid w:val="00DD6924"/>
    <w:rsid w:val="00DD72D2"/>
    <w:rsid w:val="00DD7683"/>
    <w:rsid w:val="00DD7B43"/>
    <w:rsid w:val="00DE0269"/>
    <w:rsid w:val="00DE0312"/>
    <w:rsid w:val="00DE1279"/>
    <w:rsid w:val="00DE12E1"/>
    <w:rsid w:val="00DE158B"/>
    <w:rsid w:val="00DE15FE"/>
    <w:rsid w:val="00DE1774"/>
    <w:rsid w:val="00DE17E1"/>
    <w:rsid w:val="00DE1C00"/>
    <w:rsid w:val="00DE2CAF"/>
    <w:rsid w:val="00DE3601"/>
    <w:rsid w:val="00DE4C8B"/>
    <w:rsid w:val="00DE505B"/>
    <w:rsid w:val="00DE53E9"/>
    <w:rsid w:val="00DE5812"/>
    <w:rsid w:val="00DE694D"/>
    <w:rsid w:val="00DE6E4A"/>
    <w:rsid w:val="00DE6ECD"/>
    <w:rsid w:val="00DE6F79"/>
    <w:rsid w:val="00DE7360"/>
    <w:rsid w:val="00DE7D28"/>
    <w:rsid w:val="00DE7FFA"/>
    <w:rsid w:val="00DF1068"/>
    <w:rsid w:val="00DF1372"/>
    <w:rsid w:val="00DF1EAE"/>
    <w:rsid w:val="00DF27D3"/>
    <w:rsid w:val="00DF285B"/>
    <w:rsid w:val="00DF2907"/>
    <w:rsid w:val="00DF2D71"/>
    <w:rsid w:val="00DF3155"/>
    <w:rsid w:val="00DF322E"/>
    <w:rsid w:val="00DF39D1"/>
    <w:rsid w:val="00DF45E0"/>
    <w:rsid w:val="00DF48BA"/>
    <w:rsid w:val="00DF4D8D"/>
    <w:rsid w:val="00DF54BE"/>
    <w:rsid w:val="00DF5742"/>
    <w:rsid w:val="00DF57D1"/>
    <w:rsid w:val="00DF654B"/>
    <w:rsid w:val="00DF6DA2"/>
    <w:rsid w:val="00DF72C5"/>
    <w:rsid w:val="00E007D8"/>
    <w:rsid w:val="00E00B92"/>
    <w:rsid w:val="00E01185"/>
    <w:rsid w:val="00E022DC"/>
    <w:rsid w:val="00E02C7B"/>
    <w:rsid w:val="00E039CE"/>
    <w:rsid w:val="00E03AAA"/>
    <w:rsid w:val="00E0408F"/>
    <w:rsid w:val="00E043FA"/>
    <w:rsid w:val="00E044BC"/>
    <w:rsid w:val="00E053F5"/>
    <w:rsid w:val="00E056ED"/>
    <w:rsid w:val="00E05CDF"/>
    <w:rsid w:val="00E05F1D"/>
    <w:rsid w:val="00E06FE5"/>
    <w:rsid w:val="00E1023D"/>
    <w:rsid w:val="00E10793"/>
    <w:rsid w:val="00E10932"/>
    <w:rsid w:val="00E1153E"/>
    <w:rsid w:val="00E1165B"/>
    <w:rsid w:val="00E126FF"/>
    <w:rsid w:val="00E132C7"/>
    <w:rsid w:val="00E13D48"/>
    <w:rsid w:val="00E140EE"/>
    <w:rsid w:val="00E142DA"/>
    <w:rsid w:val="00E14698"/>
    <w:rsid w:val="00E158CF"/>
    <w:rsid w:val="00E163FD"/>
    <w:rsid w:val="00E165A8"/>
    <w:rsid w:val="00E16F1B"/>
    <w:rsid w:val="00E171B2"/>
    <w:rsid w:val="00E1726B"/>
    <w:rsid w:val="00E20231"/>
    <w:rsid w:val="00E202FB"/>
    <w:rsid w:val="00E203C9"/>
    <w:rsid w:val="00E214C9"/>
    <w:rsid w:val="00E218FC"/>
    <w:rsid w:val="00E2193D"/>
    <w:rsid w:val="00E21997"/>
    <w:rsid w:val="00E219EA"/>
    <w:rsid w:val="00E21B78"/>
    <w:rsid w:val="00E21F8C"/>
    <w:rsid w:val="00E22A76"/>
    <w:rsid w:val="00E24126"/>
    <w:rsid w:val="00E2435D"/>
    <w:rsid w:val="00E244B9"/>
    <w:rsid w:val="00E249E6"/>
    <w:rsid w:val="00E24DCD"/>
    <w:rsid w:val="00E2612E"/>
    <w:rsid w:val="00E26EB5"/>
    <w:rsid w:val="00E30A40"/>
    <w:rsid w:val="00E30E42"/>
    <w:rsid w:val="00E31C4E"/>
    <w:rsid w:val="00E32348"/>
    <w:rsid w:val="00E32E54"/>
    <w:rsid w:val="00E3337D"/>
    <w:rsid w:val="00E33647"/>
    <w:rsid w:val="00E3378A"/>
    <w:rsid w:val="00E34905"/>
    <w:rsid w:val="00E34AC7"/>
    <w:rsid w:val="00E35D03"/>
    <w:rsid w:val="00E35F34"/>
    <w:rsid w:val="00E36D55"/>
    <w:rsid w:val="00E36FA3"/>
    <w:rsid w:val="00E37467"/>
    <w:rsid w:val="00E37CDC"/>
    <w:rsid w:val="00E37D70"/>
    <w:rsid w:val="00E40125"/>
    <w:rsid w:val="00E401D1"/>
    <w:rsid w:val="00E40550"/>
    <w:rsid w:val="00E4063A"/>
    <w:rsid w:val="00E408F5"/>
    <w:rsid w:val="00E40C90"/>
    <w:rsid w:val="00E40DAF"/>
    <w:rsid w:val="00E41073"/>
    <w:rsid w:val="00E410F5"/>
    <w:rsid w:val="00E41417"/>
    <w:rsid w:val="00E414A0"/>
    <w:rsid w:val="00E4174D"/>
    <w:rsid w:val="00E41764"/>
    <w:rsid w:val="00E41A05"/>
    <w:rsid w:val="00E420A7"/>
    <w:rsid w:val="00E426C8"/>
    <w:rsid w:val="00E42786"/>
    <w:rsid w:val="00E42D7C"/>
    <w:rsid w:val="00E4394D"/>
    <w:rsid w:val="00E44794"/>
    <w:rsid w:val="00E44926"/>
    <w:rsid w:val="00E44EE3"/>
    <w:rsid w:val="00E45496"/>
    <w:rsid w:val="00E4584E"/>
    <w:rsid w:val="00E46F47"/>
    <w:rsid w:val="00E472D6"/>
    <w:rsid w:val="00E47C71"/>
    <w:rsid w:val="00E5064E"/>
    <w:rsid w:val="00E50DBD"/>
    <w:rsid w:val="00E5197A"/>
    <w:rsid w:val="00E51F83"/>
    <w:rsid w:val="00E51FB8"/>
    <w:rsid w:val="00E522F0"/>
    <w:rsid w:val="00E524AF"/>
    <w:rsid w:val="00E52C09"/>
    <w:rsid w:val="00E5347E"/>
    <w:rsid w:val="00E53799"/>
    <w:rsid w:val="00E537A9"/>
    <w:rsid w:val="00E53986"/>
    <w:rsid w:val="00E53D77"/>
    <w:rsid w:val="00E53E7C"/>
    <w:rsid w:val="00E54000"/>
    <w:rsid w:val="00E54C00"/>
    <w:rsid w:val="00E55A2D"/>
    <w:rsid w:val="00E576DC"/>
    <w:rsid w:val="00E57CD0"/>
    <w:rsid w:val="00E606F3"/>
    <w:rsid w:val="00E60C82"/>
    <w:rsid w:val="00E611C7"/>
    <w:rsid w:val="00E61F0D"/>
    <w:rsid w:val="00E62769"/>
    <w:rsid w:val="00E629EB"/>
    <w:rsid w:val="00E62DAB"/>
    <w:rsid w:val="00E63393"/>
    <w:rsid w:val="00E63577"/>
    <w:rsid w:val="00E639F3"/>
    <w:rsid w:val="00E63C1F"/>
    <w:rsid w:val="00E63C8F"/>
    <w:rsid w:val="00E63D2A"/>
    <w:rsid w:val="00E64BBD"/>
    <w:rsid w:val="00E65065"/>
    <w:rsid w:val="00E654A9"/>
    <w:rsid w:val="00E65B53"/>
    <w:rsid w:val="00E65F4C"/>
    <w:rsid w:val="00E6604E"/>
    <w:rsid w:val="00E663FD"/>
    <w:rsid w:val="00E665F0"/>
    <w:rsid w:val="00E671E6"/>
    <w:rsid w:val="00E67465"/>
    <w:rsid w:val="00E675B7"/>
    <w:rsid w:val="00E675C1"/>
    <w:rsid w:val="00E67708"/>
    <w:rsid w:val="00E67784"/>
    <w:rsid w:val="00E70431"/>
    <w:rsid w:val="00E70484"/>
    <w:rsid w:val="00E709AA"/>
    <w:rsid w:val="00E709AC"/>
    <w:rsid w:val="00E70E09"/>
    <w:rsid w:val="00E71473"/>
    <w:rsid w:val="00E715F9"/>
    <w:rsid w:val="00E7176D"/>
    <w:rsid w:val="00E718C6"/>
    <w:rsid w:val="00E71CA5"/>
    <w:rsid w:val="00E7258A"/>
    <w:rsid w:val="00E725C4"/>
    <w:rsid w:val="00E72BA6"/>
    <w:rsid w:val="00E72BC9"/>
    <w:rsid w:val="00E736DA"/>
    <w:rsid w:val="00E74448"/>
    <w:rsid w:val="00E75DDF"/>
    <w:rsid w:val="00E76FF0"/>
    <w:rsid w:val="00E77027"/>
    <w:rsid w:val="00E773BE"/>
    <w:rsid w:val="00E77904"/>
    <w:rsid w:val="00E77CAC"/>
    <w:rsid w:val="00E814AC"/>
    <w:rsid w:val="00E8185A"/>
    <w:rsid w:val="00E8241D"/>
    <w:rsid w:val="00E82707"/>
    <w:rsid w:val="00E831AA"/>
    <w:rsid w:val="00E8394C"/>
    <w:rsid w:val="00E83C17"/>
    <w:rsid w:val="00E84CD8"/>
    <w:rsid w:val="00E854B9"/>
    <w:rsid w:val="00E858AA"/>
    <w:rsid w:val="00E86267"/>
    <w:rsid w:val="00E86E1D"/>
    <w:rsid w:val="00E872D9"/>
    <w:rsid w:val="00E902BE"/>
    <w:rsid w:val="00E90611"/>
    <w:rsid w:val="00E90E0A"/>
    <w:rsid w:val="00E91213"/>
    <w:rsid w:val="00E91438"/>
    <w:rsid w:val="00E91679"/>
    <w:rsid w:val="00E91A77"/>
    <w:rsid w:val="00E91BFC"/>
    <w:rsid w:val="00E91C4D"/>
    <w:rsid w:val="00E91EFB"/>
    <w:rsid w:val="00E9280B"/>
    <w:rsid w:val="00E92FDA"/>
    <w:rsid w:val="00E937E6"/>
    <w:rsid w:val="00E93853"/>
    <w:rsid w:val="00E9446A"/>
    <w:rsid w:val="00E9485A"/>
    <w:rsid w:val="00E95026"/>
    <w:rsid w:val="00E956E8"/>
    <w:rsid w:val="00E96AEB"/>
    <w:rsid w:val="00E96E4F"/>
    <w:rsid w:val="00E97357"/>
    <w:rsid w:val="00E979A4"/>
    <w:rsid w:val="00EA0137"/>
    <w:rsid w:val="00EA0CE4"/>
    <w:rsid w:val="00EA10BA"/>
    <w:rsid w:val="00EA1140"/>
    <w:rsid w:val="00EA1689"/>
    <w:rsid w:val="00EA1A60"/>
    <w:rsid w:val="00EA2655"/>
    <w:rsid w:val="00EA2824"/>
    <w:rsid w:val="00EA2D1A"/>
    <w:rsid w:val="00EA300E"/>
    <w:rsid w:val="00EA3072"/>
    <w:rsid w:val="00EA322C"/>
    <w:rsid w:val="00EA3BDB"/>
    <w:rsid w:val="00EA40CD"/>
    <w:rsid w:val="00EA4217"/>
    <w:rsid w:val="00EA4F20"/>
    <w:rsid w:val="00EA5204"/>
    <w:rsid w:val="00EA54F6"/>
    <w:rsid w:val="00EA56E7"/>
    <w:rsid w:val="00EA5B33"/>
    <w:rsid w:val="00EA64C7"/>
    <w:rsid w:val="00EA6C5D"/>
    <w:rsid w:val="00EA7684"/>
    <w:rsid w:val="00EB0001"/>
    <w:rsid w:val="00EB0D16"/>
    <w:rsid w:val="00EB1E28"/>
    <w:rsid w:val="00EB206E"/>
    <w:rsid w:val="00EB22EB"/>
    <w:rsid w:val="00EB2395"/>
    <w:rsid w:val="00EB2631"/>
    <w:rsid w:val="00EB2C90"/>
    <w:rsid w:val="00EB2ED2"/>
    <w:rsid w:val="00EB34C4"/>
    <w:rsid w:val="00EB382D"/>
    <w:rsid w:val="00EB3F76"/>
    <w:rsid w:val="00EB5453"/>
    <w:rsid w:val="00EB56D4"/>
    <w:rsid w:val="00EB60BB"/>
    <w:rsid w:val="00EB68BF"/>
    <w:rsid w:val="00EB729A"/>
    <w:rsid w:val="00EB75AB"/>
    <w:rsid w:val="00EC05DE"/>
    <w:rsid w:val="00EC06DB"/>
    <w:rsid w:val="00EC07BC"/>
    <w:rsid w:val="00EC0891"/>
    <w:rsid w:val="00EC1037"/>
    <w:rsid w:val="00EC1EA4"/>
    <w:rsid w:val="00EC2432"/>
    <w:rsid w:val="00EC2478"/>
    <w:rsid w:val="00EC2F06"/>
    <w:rsid w:val="00EC3812"/>
    <w:rsid w:val="00EC38D8"/>
    <w:rsid w:val="00EC4EA1"/>
    <w:rsid w:val="00EC543B"/>
    <w:rsid w:val="00EC556A"/>
    <w:rsid w:val="00EC5A9E"/>
    <w:rsid w:val="00EC5B19"/>
    <w:rsid w:val="00EC67A6"/>
    <w:rsid w:val="00EC722A"/>
    <w:rsid w:val="00EC73C4"/>
    <w:rsid w:val="00EC73E9"/>
    <w:rsid w:val="00EC78E2"/>
    <w:rsid w:val="00ED0F43"/>
    <w:rsid w:val="00ED15B0"/>
    <w:rsid w:val="00ED1979"/>
    <w:rsid w:val="00ED236C"/>
    <w:rsid w:val="00ED28A2"/>
    <w:rsid w:val="00ED29F0"/>
    <w:rsid w:val="00ED2A08"/>
    <w:rsid w:val="00ED3138"/>
    <w:rsid w:val="00ED319C"/>
    <w:rsid w:val="00ED3E22"/>
    <w:rsid w:val="00ED3FBB"/>
    <w:rsid w:val="00ED4278"/>
    <w:rsid w:val="00ED47C2"/>
    <w:rsid w:val="00ED4992"/>
    <w:rsid w:val="00ED4CDC"/>
    <w:rsid w:val="00ED52A7"/>
    <w:rsid w:val="00ED5462"/>
    <w:rsid w:val="00ED652D"/>
    <w:rsid w:val="00ED6AAB"/>
    <w:rsid w:val="00ED6BB6"/>
    <w:rsid w:val="00ED6F63"/>
    <w:rsid w:val="00ED7D07"/>
    <w:rsid w:val="00EE0217"/>
    <w:rsid w:val="00EE083B"/>
    <w:rsid w:val="00EE0C74"/>
    <w:rsid w:val="00EE17BE"/>
    <w:rsid w:val="00EE27EF"/>
    <w:rsid w:val="00EE289E"/>
    <w:rsid w:val="00EE2C22"/>
    <w:rsid w:val="00EE2C62"/>
    <w:rsid w:val="00EE2CAB"/>
    <w:rsid w:val="00EE455D"/>
    <w:rsid w:val="00EE4C90"/>
    <w:rsid w:val="00EE551C"/>
    <w:rsid w:val="00EE55BA"/>
    <w:rsid w:val="00EE56D1"/>
    <w:rsid w:val="00EE639E"/>
    <w:rsid w:val="00EE64D4"/>
    <w:rsid w:val="00EE69A7"/>
    <w:rsid w:val="00EE6AB0"/>
    <w:rsid w:val="00EE6B67"/>
    <w:rsid w:val="00EE7571"/>
    <w:rsid w:val="00EE76FF"/>
    <w:rsid w:val="00EE79EB"/>
    <w:rsid w:val="00EE7EB1"/>
    <w:rsid w:val="00EF0B77"/>
    <w:rsid w:val="00EF1758"/>
    <w:rsid w:val="00EF1835"/>
    <w:rsid w:val="00EF1A32"/>
    <w:rsid w:val="00EF23E9"/>
    <w:rsid w:val="00EF2422"/>
    <w:rsid w:val="00EF249F"/>
    <w:rsid w:val="00EF294D"/>
    <w:rsid w:val="00EF2A2E"/>
    <w:rsid w:val="00EF334E"/>
    <w:rsid w:val="00EF340B"/>
    <w:rsid w:val="00EF375A"/>
    <w:rsid w:val="00EF39CE"/>
    <w:rsid w:val="00EF46B4"/>
    <w:rsid w:val="00EF5194"/>
    <w:rsid w:val="00EF52B9"/>
    <w:rsid w:val="00EF59AE"/>
    <w:rsid w:val="00EF5A72"/>
    <w:rsid w:val="00EF70C5"/>
    <w:rsid w:val="00EF7908"/>
    <w:rsid w:val="00EF7E25"/>
    <w:rsid w:val="00F003DB"/>
    <w:rsid w:val="00F00454"/>
    <w:rsid w:val="00F00488"/>
    <w:rsid w:val="00F00A75"/>
    <w:rsid w:val="00F014D3"/>
    <w:rsid w:val="00F0156C"/>
    <w:rsid w:val="00F01EEA"/>
    <w:rsid w:val="00F021E9"/>
    <w:rsid w:val="00F02D6C"/>
    <w:rsid w:val="00F02D78"/>
    <w:rsid w:val="00F02F37"/>
    <w:rsid w:val="00F034DB"/>
    <w:rsid w:val="00F036F6"/>
    <w:rsid w:val="00F043DD"/>
    <w:rsid w:val="00F0481F"/>
    <w:rsid w:val="00F064FB"/>
    <w:rsid w:val="00F069E8"/>
    <w:rsid w:val="00F07BF2"/>
    <w:rsid w:val="00F1126B"/>
    <w:rsid w:val="00F11524"/>
    <w:rsid w:val="00F117C2"/>
    <w:rsid w:val="00F11E19"/>
    <w:rsid w:val="00F122EB"/>
    <w:rsid w:val="00F12D8B"/>
    <w:rsid w:val="00F12EC2"/>
    <w:rsid w:val="00F137C1"/>
    <w:rsid w:val="00F1388A"/>
    <w:rsid w:val="00F13C3E"/>
    <w:rsid w:val="00F13CC8"/>
    <w:rsid w:val="00F143EA"/>
    <w:rsid w:val="00F1456E"/>
    <w:rsid w:val="00F14754"/>
    <w:rsid w:val="00F14EDD"/>
    <w:rsid w:val="00F153D7"/>
    <w:rsid w:val="00F155D9"/>
    <w:rsid w:val="00F15B9D"/>
    <w:rsid w:val="00F16411"/>
    <w:rsid w:val="00F16973"/>
    <w:rsid w:val="00F16F5F"/>
    <w:rsid w:val="00F17E80"/>
    <w:rsid w:val="00F2037C"/>
    <w:rsid w:val="00F2038C"/>
    <w:rsid w:val="00F20643"/>
    <w:rsid w:val="00F206BB"/>
    <w:rsid w:val="00F20979"/>
    <w:rsid w:val="00F21118"/>
    <w:rsid w:val="00F218DD"/>
    <w:rsid w:val="00F21C3C"/>
    <w:rsid w:val="00F2211B"/>
    <w:rsid w:val="00F22B82"/>
    <w:rsid w:val="00F22FC5"/>
    <w:rsid w:val="00F22FEB"/>
    <w:rsid w:val="00F23DDB"/>
    <w:rsid w:val="00F242B8"/>
    <w:rsid w:val="00F24320"/>
    <w:rsid w:val="00F251C1"/>
    <w:rsid w:val="00F25A85"/>
    <w:rsid w:val="00F25C0F"/>
    <w:rsid w:val="00F26674"/>
    <w:rsid w:val="00F26CB5"/>
    <w:rsid w:val="00F30A2E"/>
    <w:rsid w:val="00F30BE1"/>
    <w:rsid w:val="00F311D5"/>
    <w:rsid w:val="00F314B3"/>
    <w:rsid w:val="00F31509"/>
    <w:rsid w:val="00F318FC"/>
    <w:rsid w:val="00F31C73"/>
    <w:rsid w:val="00F32FF4"/>
    <w:rsid w:val="00F335F9"/>
    <w:rsid w:val="00F34171"/>
    <w:rsid w:val="00F3528B"/>
    <w:rsid w:val="00F35B17"/>
    <w:rsid w:val="00F35DDF"/>
    <w:rsid w:val="00F35E40"/>
    <w:rsid w:val="00F364F5"/>
    <w:rsid w:val="00F37322"/>
    <w:rsid w:val="00F37D5C"/>
    <w:rsid w:val="00F37F06"/>
    <w:rsid w:val="00F400AF"/>
    <w:rsid w:val="00F401C8"/>
    <w:rsid w:val="00F407AB"/>
    <w:rsid w:val="00F40B63"/>
    <w:rsid w:val="00F41C9F"/>
    <w:rsid w:val="00F4205D"/>
    <w:rsid w:val="00F4218D"/>
    <w:rsid w:val="00F42455"/>
    <w:rsid w:val="00F4281D"/>
    <w:rsid w:val="00F42871"/>
    <w:rsid w:val="00F43075"/>
    <w:rsid w:val="00F43393"/>
    <w:rsid w:val="00F436B7"/>
    <w:rsid w:val="00F43762"/>
    <w:rsid w:val="00F4380F"/>
    <w:rsid w:val="00F4398F"/>
    <w:rsid w:val="00F43B10"/>
    <w:rsid w:val="00F43C08"/>
    <w:rsid w:val="00F44DA0"/>
    <w:rsid w:val="00F44F4B"/>
    <w:rsid w:val="00F45141"/>
    <w:rsid w:val="00F45189"/>
    <w:rsid w:val="00F46760"/>
    <w:rsid w:val="00F46F26"/>
    <w:rsid w:val="00F4712B"/>
    <w:rsid w:val="00F47214"/>
    <w:rsid w:val="00F47876"/>
    <w:rsid w:val="00F47D7A"/>
    <w:rsid w:val="00F50129"/>
    <w:rsid w:val="00F50169"/>
    <w:rsid w:val="00F505E3"/>
    <w:rsid w:val="00F51167"/>
    <w:rsid w:val="00F51278"/>
    <w:rsid w:val="00F51B74"/>
    <w:rsid w:val="00F51BEE"/>
    <w:rsid w:val="00F521BB"/>
    <w:rsid w:val="00F523B2"/>
    <w:rsid w:val="00F52A43"/>
    <w:rsid w:val="00F537FB"/>
    <w:rsid w:val="00F53EB5"/>
    <w:rsid w:val="00F5438B"/>
    <w:rsid w:val="00F54541"/>
    <w:rsid w:val="00F54755"/>
    <w:rsid w:val="00F547D7"/>
    <w:rsid w:val="00F54A73"/>
    <w:rsid w:val="00F551B7"/>
    <w:rsid w:val="00F556C0"/>
    <w:rsid w:val="00F56A5E"/>
    <w:rsid w:val="00F56AB3"/>
    <w:rsid w:val="00F56C92"/>
    <w:rsid w:val="00F57B1C"/>
    <w:rsid w:val="00F60BFC"/>
    <w:rsid w:val="00F60F98"/>
    <w:rsid w:val="00F61864"/>
    <w:rsid w:val="00F61B65"/>
    <w:rsid w:val="00F61E23"/>
    <w:rsid w:val="00F63265"/>
    <w:rsid w:val="00F63548"/>
    <w:rsid w:val="00F63661"/>
    <w:rsid w:val="00F637AC"/>
    <w:rsid w:val="00F63CBC"/>
    <w:rsid w:val="00F644DD"/>
    <w:rsid w:val="00F647A9"/>
    <w:rsid w:val="00F6496A"/>
    <w:rsid w:val="00F64F35"/>
    <w:rsid w:val="00F65D13"/>
    <w:rsid w:val="00F667F7"/>
    <w:rsid w:val="00F66F5A"/>
    <w:rsid w:val="00F67232"/>
    <w:rsid w:val="00F67771"/>
    <w:rsid w:val="00F67A0B"/>
    <w:rsid w:val="00F70552"/>
    <w:rsid w:val="00F71081"/>
    <w:rsid w:val="00F7197A"/>
    <w:rsid w:val="00F729EE"/>
    <w:rsid w:val="00F72D96"/>
    <w:rsid w:val="00F7346A"/>
    <w:rsid w:val="00F746DB"/>
    <w:rsid w:val="00F74A55"/>
    <w:rsid w:val="00F74BCC"/>
    <w:rsid w:val="00F7542E"/>
    <w:rsid w:val="00F75BA6"/>
    <w:rsid w:val="00F76733"/>
    <w:rsid w:val="00F76E9B"/>
    <w:rsid w:val="00F771B4"/>
    <w:rsid w:val="00F772FE"/>
    <w:rsid w:val="00F775EB"/>
    <w:rsid w:val="00F77A4A"/>
    <w:rsid w:val="00F77BA1"/>
    <w:rsid w:val="00F805BD"/>
    <w:rsid w:val="00F80AA8"/>
    <w:rsid w:val="00F80E98"/>
    <w:rsid w:val="00F8137B"/>
    <w:rsid w:val="00F8154B"/>
    <w:rsid w:val="00F81BE2"/>
    <w:rsid w:val="00F82327"/>
    <w:rsid w:val="00F829BE"/>
    <w:rsid w:val="00F82D6F"/>
    <w:rsid w:val="00F82E58"/>
    <w:rsid w:val="00F82E75"/>
    <w:rsid w:val="00F82FFA"/>
    <w:rsid w:val="00F8358B"/>
    <w:rsid w:val="00F836FD"/>
    <w:rsid w:val="00F837EA"/>
    <w:rsid w:val="00F8395E"/>
    <w:rsid w:val="00F84978"/>
    <w:rsid w:val="00F84A7C"/>
    <w:rsid w:val="00F85127"/>
    <w:rsid w:val="00F857FC"/>
    <w:rsid w:val="00F859ED"/>
    <w:rsid w:val="00F85D33"/>
    <w:rsid w:val="00F85E7A"/>
    <w:rsid w:val="00F86276"/>
    <w:rsid w:val="00F86B0A"/>
    <w:rsid w:val="00F87179"/>
    <w:rsid w:val="00F87436"/>
    <w:rsid w:val="00F876D0"/>
    <w:rsid w:val="00F878D3"/>
    <w:rsid w:val="00F90467"/>
    <w:rsid w:val="00F90D2E"/>
    <w:rsid w:val="00F91291"/>
    <w:rsid w:val="00F91439"/>
    <w:rsid w:val="00F91825"/>
    <w:rsid w:val="00F91D5E"/>
    <w:rsid w:val="00F9216B"/>
    <w:rsid w:val="00F934D3"/>
    <w:rsid w:val="00F938D0"/>
    <w:rsid w:val="00F9413D"/>
    <w:rsid w:val="00F94379"/>
    <w:rsid w:val="00F94650"/>
    <w:rsid w:val="00F94E02"/>
    <w:rsid w:val="00F95069"/>
    <w:rsid w:val="00F95285"/>
    <w:rsid w:val="00F9728D"/>
    <w:rsid w:val="00F97AF3"/>
    <w:rsid w:val="00FA0159"/>
    <w:rsid w:val="00FA064E"/>
    <w:rsid w:val="00FA078B"/>
    <w:rsid w:val="00FA09C3"/>
    <w:rsid w:val="00FA1422"/>
    <w:rsid w:val="00FA18D3"/>
    <w:rsid w:val="00FA1A8A"/>
    <w:rsid w:val="00FA1FF7"/>
    <w:rsid w:val="00FA3D1A"/>
    <w:rsid w:val="00FA3DA9"/>
    <w:rsid w:val="00FA4888"/>
    <w:rsid w:val="00FA49C3"/>
    <w:rsid w:val="00FA5482"/>
    <w:rsid w:val="00FA55E6"/>
    <w:rsid w:val="00FA5B15"/>
    <w:rsid w:val="00FA61FD"/>
    <w:rsid w:val="00FA6634"/>
    <w:rsid w:val="00FA6875"/>
    <w:rsid w:val="00FB0094"/>
    <w:rsid w:val="00FB076A"/>
    <w:rsid w:val="00FB1519"/>
    <w:rsid w:val="00FB1C4E"/>
    <w:rsid w:val="00FB1F16"/>
    <w:rsid w:val="00FB234E"/>
    <w:rsid w:val="00FB2A22"/>
    <w:rsid w:val="00FB2DA2"/>
    <w:rsid w:val="00FB2DD7"/>
    <w:rsid w:val="00FB3712"/>
    <w:rsid w:val="00FB3DCB"/>
    <w:rsid w:val="00FB3DDB"/>
    <w:rsid w:val="00FB4406"/>
    <w:rsid w:val="00FB4C74"/>
    <w:rsid w:val="00FB5EE6"/>
    <w:rsid w:val="00FB64A7"/>
    <w:rsid w:val="00FB6C92"/>
    <w:rsid w:val="00FB6FF3"/>
    <w:rsid w:val="00FB704D"/>
    <w:rsid w:val="00FB7134"/>
    <w:rsid w:val="00FB7496"/>
    <w:rsid w:val="00FB779E"/>
    <w:rsid w:val="00FB7D84"/>
    <w:rsid w:val="00FC0044"/>
    <w:rsid w:val="00FC0620"/>
    <w:rsid w:val="00FC09D0"/>
    <w:rsid w:val="00FC0A7B"/>
    <w:rsid w:val="00FC3647"/>
    <w:rsid w:val="00FC36C6"/>
    <w:rsid w:val="00FC3F77"/>
    <w:rsid w:val="00FC4C86"/>
    <w:rsid w:val="00FC53AA"/>
    <w:rsid w:val="00FC572B"/>
    <w:rsid w:val="00FC5844"/>
    <w:rsid w:val="00FC5C89"/>
    <w:rsid w:val="00FC6452"/>
    <w:rsid w:val="00FC6749"/>
    <w:rsid w:val="00FC6934"/>
    <w:rsid w:val="00FC69C3"/>
    <w:rsid w:val="00FC71DB"/>
    <w:rsid w:val="00FC75C7"/>
    <w:rsid w:val="00FD0065"/>
    <w:rsid w:val="00FD0126"/>
    <w:rsid w:val="00FD042E"/>
    <w:rsid w:val="00FD1BCC"/>
    <w:rsid w:val="00FD1DF8"/>
    <w:rsid w:val="00FD2161"/>
    <w:rsid w:val="00FD2258"/>
    <w:rsid w:val="00FD23D9"/>
    <w:rsid w:val="00FD3932"/>
    <w:rsid w:val="00FD3CAB"/>
    <w:rsid w:val="00FD3E88"/>
    <w:rsid w:val="00FD4023"/>
    <w:rsid w:val="00FD4449"/>
    <w:rsid w:val="00FD504A"/>
    <w:rsid w:val="00FD56F6"/>
    <w:rsid w:val="00FD59DF"/>
    <w:rsid w:val="00FD5DD0"/>
    <w:rsid w:val="00FD6772"/>
    <w:rsid w:val="00FD69C3"/>
    <w:rsid w:val="00FD6F9B"/>
    <w:rsid w:val="00FD73E8"/>
    <w:rsid w:val="00FD778F"/>
    <w:rsid w:val="00FD781B"/>
    <w:rsid w:val="00FE0A0F"/>
    <w:rsid w:val="00FE1087"/>
    <w:rsid w:val="00FE155A"/>
    <w:rsid w:val="00FE1EAA"/>
    <w:rsid w:val="00FE2028"/>
    <w:rsid w:val="00FE2627"/>
    <w:rsid w:val="00FE2646"/>
    <w:rsid w:val="00FE2FC2"/>
    <w:rsid w:val="00FE32AC"/>
    <w:rsid w:val="00FE3331"/>
    <w:rsid w:val="00FE3A09"/>
    <w:rsid w:val="00FE3B80"/>
    <w:rsid w:val="00FE3D99"/>
    <w:rsid w:val="00FE3F60"/>
    <w:rsid w:val="00FE4144"/>
    <w:rsid w:val="00FE43D3"/>
    <w:rsid w:val="00FE4436"/>
    <w:rsid w:val="00FE44DF"/>
    <w:rsid w:val="00FE450C"/>
    <w:rsid w:val="00FE4B48"/>
    <w:rsid w:val="00FE505D"/>
    <w:rsid w:val="00FE5346"/>
    <w:rsid w:val="00FE597B"/>
    <w:rsid w:val="00FE5E9B"/>
    <w:rsid w:val="00FE6157"/>
    <w:rsid w:val="00FE640C"/>
    <w:rsid w:val="00FE6B6C"/>
    <w:rsid w:val="00FE6E09"/>
    <w:rsid w:val="00FE7387"/>
    <w:rsid w:val="00FE743B"/>
    <w:rsid w:val="00FE7CCC"/>
    <w:rsid w:val="00FE7DF1"/>
    <w:rsid w:val="00FF039A"/>
    <w:rsid w:val="00FF07F0"/>
    <w:rsid w:val="00FF0C03"/>
    <w:rsid w:val="00FF0DFA"/>
    <w:rsid w:val="00FF1C91"/>
    <w:rsid w:val="00FF27FD"/>
    <w:rsid w:val="00FF2C1E"/>
    <w:rsid w:val="00FF412A"/>
    <w:rsid w:val="00FF641D"/>
    <w:rsid w:val="00FF6CC0"/>
    <w:rsid w:val="00FF7305"/>
    <w:rsid w:val="00FF76C8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E749C"/>
  <w15:docId w15:val="{5884C46F-77C1-4141-8F62-164CB1027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FAC"/>
  </w:style>
  <w:style w:type="paragraph" w:styleId="2">
    <w:name w:val="heading 2"/>
    <w:basedOn w:val="a"/>
    <w:link w:val="20"/>
    <w:uiPriority w:val="9"/>
    <w:semiHidden/>
    <w:unhideWhenUsed/>
    <w:qFormat/>
    <w:rsid w:val="009715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9715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715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715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9715AC"/>
    <w:rPr>
      <w:b/>
      <w:bCs/>
    </w:rPr>
  </w:style>
  <w:style w:type="paragraph" w:styleId="a4">
    <w:name w:val="No Spacing"/>
    <w:uiPriority w:val="1"/>
    <w:qFormat/>
    <w:rsid w:val="009E0274"/>
    <w:pPr>
      <w:spacing w:after="0" w:line="240" w:lineRule="auto"/>
    </w:pPr>
  </w:style>
  <w:style w:type="table" w:styleId="a5">
    <w:name w:val="Table Grid"/>
    <w:basedOn w:val="a1"/>
    <w:uiPriority w:val="39"/>
    <w:rsid w:val="00351AE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351AE7"/>
    <w:pPr>
      <w:spacing w:after="160" w:line="259" w:lineRule="auto"/>
      <w:ind w:left="720"/>
      <w:contextualSpacing/>
    </w:pPr>
    <w:rPr>
      <w:lang w:val="uk-UA"/>
    </w:rPr>
  </w:style>
  <w:style w:type="table" w:customStyle="1" w:styleId="TableNormal">
    <w:name w:val="Table Normal"/>
    <w:uiPriority w:val="2"/>
    <w:semiHidden/>
    <w:unhideWhenUsed/>
    <w:qFormat/>
    <w:rsid w:val="00351A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61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105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EF2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F2422"/>
  </w:style>
  <w:style w:type="paragraph" w:styleId="ab">
    <w:name w:val="footer"/>
    <w:basedOn w:val="a"/>
    <w:link w:val="ac"/>
    <w:uiPriority w:val="99"/>
    <w:unhideWhenUsed/>
    <w:rsid w:val="00EF2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F2422"/>
  </w:style>
  <w:style w:type="character" w:customStyle="1" w:styleId="apple-converted-space">
    <w:name w:val="apple-converted-space"/>
    <w:basedOn w:val="a0"/>
    <w:rsid w:val="006216B5"/>
  </w:style>
  <w:style w:type="character" w:styleId="ad">
    <w:name w:val="Hyperlink"/>
    <w:basedOn w:val="a0"/>
    <w:uiPriority w:val="99"/>
    <w:unhideWhenUsed/>
    <w:rsid w:val="006216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18DA2-3CB8-4DEB-982A-CB3CFDE5C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19</Pages>
  <Words>4578</Words>
  <Characters>26098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Kitchenko</dc:creator>
  <cp:keywords/>
  <dc:description/>
  <cp:lastModifiedBy>Nataliya A. Kosacheva</cp:lastModifiedBy>
  <cp:revision>9</cp:revision>
  <cp:lastPrinted>2019-04-03T14:03:00Z</cp:lastPrinted>
  <dcterms:created xsi:type="dcterms:W3CDTF">2019-04-03T11:03:00Z</dcterms:created>
  <dcterms:modified xsi:type="dcterms:W3CDTF">2019-04-03T14:04:00Z</dcterms:modified>
</cp:coreProperties>
</file>